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通榆县第十中学校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通榆县第十中学校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698.54</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698.54</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133.38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133.38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73.97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73.97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42.97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42.97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通榆县第十中学校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948.86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940.86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7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5"/>
        <w:gridCol w:w="921"/>
        <w:gridCol w:w="1003"/>
        <w:gridCol w:w="586"/>
        <w:gridCol w:w="1778"/>
        <w:gridCol w:w="920"/>
        <w:gridCol w:w="857"/>
        <w:gridCol w:w="586"/>
        <w:gridCol w:w="608"/>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8" w:hRule="atLeast"/>
        </w:trPr>
        <w:tc>
          <w:tcPr>
            <w:tcW w:w="957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957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4225"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54"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698.54</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698.54</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133.38</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42.97</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5" w:hRule="atLeast"/>
        </w:trPr>
        <w:tc>
          <w:tcPr>
            <w:tcW w:w="171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100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857"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948.86</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948.86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940.86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940.86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698.54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690.54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41.67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640" w:firstLineChars="200"/>
        <w:rPr>
          <w:rFonts w:hAnsi="楷体" w:eastAsia="楷体"/>
        </w:rPr>
      </w:pPr>
    </w:p>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940.86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940.86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930.22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930.22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345.57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345.57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180.14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103.48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41.67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41.67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10.62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第十中学校2024年营养餐雇工工资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通榆县第十中学校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67"/>
        <w:gridCol w:w="1867"/>
        <w:gridCol w:w="1867"/>
        <w:gridCol w:w="1952"/>
        <w:gridCol w:w="18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7" w:hRule="atLeast"/>
        </w:trPr>
        <w:tc>
          <w:tcPr>
            <w:tcW w:w="94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601"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第十中学校2024年营养餐雇工工资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601"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3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3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3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53"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第十中学校2024年3-12月份营养餐雇工工资共计80000.00元，用于改善和保证营养餐的正常运行。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53"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食堂厨师和服务员人数</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食堂厨师和服务员工资发放标准</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2000元/人/月1500元/人/月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0" w:hRule="atLeast"/>
        </w:trPr>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雇工满意度</w:t>
            </w:r>
          </w:p>
        </w:tc>
        <w:tc>
          <w:tcPr>
            <w:tcW w:w="1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948.86万元，其中：当年预算948.86万元；上年结转0.00万元。2024年当年预算比2023年预算增加（减少）-33.92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948.86万元，其中：本年收入948.86万元，占100%；上年结转0万元，占0%。本年收入中，一般公共预算拨款收入948.86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2024年支出预算948.86万元，其中：基本支出940.86万元，占99%；项目支出8万元，占1%；事业单位经营支出0万元，占0%；上缴上级支出0万元，占0%；对附属单位补助支出0万元，占0%。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948.86万元，其中：本年收入948.86万元，上年结转0万元。支出包括：一般公共服务支出0万元，国防支出0万元，公共安全支出0万元，教育支出698.54万元，科学技术支出0万元，文化旅游体育与传媒支出0万元，社会保障和就业支出133.38万元，社会保险基金支出0万元，卫生健康支出42.97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2024年一般公共预算拨款948.86万元，其中：基本支出940.86万元，占99%；项目支出8万元，占1%。基本支出中，人员经费940.86万元，占100%；公用经费0万元，占0%。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教育（类）支出698.54万元，占74%，主要用于发展教育事业支出。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社会保障和就业（类）支出133.38万元，占14%，主要用于教职工社会保障支出。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2024年一般公共预算基本支出940.86万元，其中：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人员经费940.86万元，主要包括：基本工资、津贴补贴、奖金、社会保障缴费、其他工资福利支出、离休费、退休费、抚恤金、生活补助、助学金、住房公积金、采暖补贴、其他对个人和家庭的补助支出。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2024年部门项目支出8万元，其中：一级项目1个，二级项目1个；使用本年拨款8万元，财政拨款结转0万元。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4F7227"/>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A51F6F"/>
    <w:rsid w:val="3DF23324"/>
    <w:rsid w:val="3EA14040"/>
    <w:rsid w:val="3EE8108D"/>
    <w:rsid w:val="405745EF"/>
    <w:rsid w:val="40B80EFF"/>
    <w:rsid w:val="40FF5F74"/>
    <w:rsid w:val="41A35364"/>
    <w:rsid w:val="41C31686"/>
    <w:rsid w:val="42982B4E"/>
    <w:rsid w:val="43327A75"/>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7B7A42"/>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87384"/>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2024-01-29T02:43:37Z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