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通榆县兴隆山镇明德小学校</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实施小学义务教育，促进基础教育发展。 小学学历教育及相关社会服务。</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通榆县兴隆山镇明德小学校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eastAsia="楷体"/>
        </w:rPr>
      </w:pP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2"/>
        <w:gridCol w:w="997"/>
        <w:gridCol w:w="958"/>
        <w:gridCol w:w="956"/>
        <w:gridCol w:w="1752"/>
        <w:gridCol w:w="958"/>
        <w:gridCol w:w="49"/>
        <w:gridCol w:w="898"/>
        <w:gridCol w:w="9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15"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47"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56"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1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902"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03"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12"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8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2093.79</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2093.79</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2093.79</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2093.79</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1558.89</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1558.89</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285.35</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285.35</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157.51</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157.51</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92.04</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92.04</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2093.79</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2093.79</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2093.79</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2093.79</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2093.79</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2093.79</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2093.79</w:t>
            </w:r>
          </w:p>
        </w:tc>
        <w:tc>
          <w:tcPr>
            <w:tcW w:w="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8"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2093.79</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2093.79</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2093.79</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2093.79</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2093.79</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2093.79</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2093.79</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通榆县兴隆山镇明德小学校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2093.79</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2093.79</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2093.79</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2093.79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2019.57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74.23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1558.89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1484.66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74.23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1558.89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1484.66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74.23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小学教育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1513.89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1484.66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29.23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285.35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285.35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285.35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285.35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221.37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221.37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54.21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54.21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92.04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92.04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92.04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92.04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89.27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89.27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157.51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157.51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157.51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157.51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157.51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157.51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6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33"/>
        <w:gridCol w:w="930"/>
        <w:gridCol w:w="1015"/>
        <w:gridCol w:w="591"/>
        <w:gridCol w:w="1796"/>
        <w:gridCol w:w="930"/>
        <w:gridCol w:w="867"/>
        <w:gridCol w:w="591"/>
        <w:gridCol w:w="613"/>
        <w:gridCol w:w="6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8" w:hRule="atLeast"/>
        </w:trPr>
        <w:tc>
          <w:tcPr>
            <w:tcW w:w="9680"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8" w:hRule="atLeast"/>
        </w:trPr>
        <w:tc>
          <w:tcPr>
            <w:tcW w:w="9680"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1" w:hRule="atLeast"/>
        </w:trPr>
        <w:tc>
          <w:tcPr>
            <w:tcW w:w="4269"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411" w:type="dxa"/>
            <w:gridSpan w:val="6"/>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3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3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015"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9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9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3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45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227"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4" w:hRule="atLeast"/>
        </w:trPr>
        <w:tc>
          <w:tcPr>
            <w:tcW w:w="173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01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9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6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6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2093.79</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2093.79</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2093.79</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2093.79</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1558.89</w:t>
            </w:r>
          </w:p>
        </w:tc>
        <w:tc>
          <w:tcPr>
            <w:tcW w:w="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1558.89</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4"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285.35</w:t>
            </w:r>
          </w:p>
        </w:tc>
        <w:tc>
          <w:tcPr>
            <w:tcW w:w="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285.35</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4"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92.04</w:t>
            </w:r>
          </w:p>
        </w:tc>
        <w:tc>
          <w:tcPr>
            <w:tcW w:w="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92.04</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4"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4"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4"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157.51</w:t>
            </w:r>
          </w:p>
        </w:tc>
        <w:tc>
          <w:tcPr>
            <w:tcW w:w="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157.51</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2093.79</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2093.79</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2093.79</w:t>
            </w:r>
          </w:p>
        </w:tc>
        <w:tc>
          <w:tcPr>
            <w:tcW w:w="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2093.79</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6" w:hRule="atLeast"/>
        </w:trPr>
        <w:tc>
          <w:tcPr>
            <w:tcW w:w="17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2093.79</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2093.79</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2093.79</w:t>
            </w:r>
          </w:p>
        </w:tc>
        <w:tc>
          <w:tcPr>
            <w:tcW w:w="8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2093.79</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2093.79</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2019.57</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2019.57</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74.23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1558.89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1484.66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1484.66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74.23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1558.89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1484.66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1484.66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74.23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1513.89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1484.66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1484.66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285.35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285.35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285.35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285.35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285.35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285.35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221.37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221.37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221.37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54.21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54.21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54.21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92.04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92.04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92.04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92.04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92.04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92.04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89.27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89.27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89.27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157.51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157.51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157.51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157.51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157.51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157.51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Ansi="楷体" w:eastAsia="楷体"/>
        </w:rPr>
      </w:pPr>
    </w:p>
    <w:p>
      <w:pPr>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2019.57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2019.57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1988.7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1988.7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754.76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754.76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170.75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170.75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146.21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146.21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366.37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366.37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221.37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221.37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54.21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54.21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89.27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89.27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12.54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12.54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157.51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157.51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15.71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15.71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二、对个人及家庭的补助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30.86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30.86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24.62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24.62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6.24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6.24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186</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131</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55</w:t>
            </w:r>
            <w:bookmarkStart w:id="0" w:name="_GoBack"/>
            <w:bookmarkEnd w:id="0"/>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5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26"/>
        <w:gridCol w:w="726"/>
        <w:gridCol w:w="726"/>
        <w:gridCol w:w="726"/>
        <w:gridCol w:w="726"/>
        <w:gridCol w:w="726"/>
        <w:gridCol w:w="789"/>
        <w:gridCol w:w="725"/>
        <w:gridCol w:w="726"/>
        <w:gridCol w:w="725"/>
        <w:gridCol w:w="727"/>
        <w:gridCol w:w="726"/>
        <w:gridCol w:w="7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9" w:hRule="atLeast"/>
        </w:trPr>
        <w:tc>
          <w:tcPr>
            <w:tcW w:w="9500"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2" w:hRule="atLeast"/>
        </w:trPr>
        <w:tc>
          <w:tcPr>
            <w:tcW w:w="9500"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1" w:hRule="atLeast"/>
        </w:trPr>
        <w:tc>
          <w:tcPr>
            <w:tcW w:w="72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2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2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2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2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240"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630"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07" w:hRule="atLeast"/>
        </w:trPr>
        <w:tc>
          <w:tcPr>
            <w:tcW w:w="726"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2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2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24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78"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2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2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8" w:hRule="atLeast"/>
        </w:trPr>
        <w:tc>
          <w:tcPr>
            <w:tcW w:w="72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2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8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5"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5"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7"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5" w:hRule="atLeast"/>
        </w:trPr>
        <w:tc>
          <w:tcPr>
            <w:tcW w:w="72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8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5" w:hRule="atLeast"/>
        </w:trPr>
        <w:tc>
          <w:tcPr>
            <w:tcW w:w="72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8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5" w:hRule="atLeast"/>
        </w:trPr>
        <w:tc>
          <w:tcPr>
            <w:tcW w:w="72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8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5" w:hRule="atLeast"/>
        </w:trPr>
        <w:tc>
          <w:tcPr>
            <w:tcW w:w="72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74.23</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74.23</w:t>
            </w:r>
          </w:p>
        </w:tc>
        <w:tc>
          <w:tcPr>
            <w:tcW w:w="7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5" w:hRule="atLeast"/>
        </w:trPr>
        <w:tc>
          <w:tcPr>
            <w:tcW w:w="72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74.23</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74.23</w:t>
            </w:r>
          </w:p>
        </w:tc>
        <w:tc>
          <w:tcPr>
            <w:tcW w:w="7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9" w:hRule="atLeast"/>
        </w:trPr>
        <w:tc>
          <w:tcPr>
            <w:tcW w:w="72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教育系统2024年幼儿园办公经费</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45</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45</w:t>
            </w:r>
          </w:p>
        </w:tc>
        <w:tc>
          <w:tcPr>
            <w:tcW w:w="7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98" w:hRule="atLeast"/>
        </w:trPr>
        <w:tc>
          <w:tcPr>
            <w:tcW w:w="72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兴隆山镇幼儿园2024年幼儿园办公经费</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通榆县兴隆山镇明德小学校</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45</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45</w:t>
            </w:r>
          </w:p>
        </w:tc>
        <w:tc>
          <w:tcPr>
            <w:tcW w:w="7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9" w:hRule="atLeast"/>
        </w:trPr>
        <w:tc>
          <w:tcPr>
            <w:tcW w:w="72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教育系统2024年营养餐雇工工资</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w:t>
            </w:r>
          </w:p>
        </w:tc>
        <w:tc>
          <w:tcPr>
            <w:tcW w:w="7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9" w:hRule="atLeast"/>
        </w:trPr>
        <w:tc>
          <w:tcPr>
            <w:tcW w:w="72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兴隆山小学2024年营养餐雇工工资</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通榆县兴隆山镇明德小学校</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w:t>
            </w:r>
          </w:p>
        </w:tc>
        <w:tc>
          <w:tcPr>
            <w:tcW w:w="7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9" w:hRule="atLeast"/>
        </w:trPr>
        <w:tc>
          <w:tcPr>
            <w:tcW w:w="72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教育系统2024年辅助岗人员工资</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15.23</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15.23</w:t>
            </w:r>
          </w:p>
        </w:tc>
        <w:tc>
          <w:tcPr>
            <w:tcW w:w="7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98" w:hRule="atLeast"/>
        </w:trPr>
        <w:tc>
          <w:tcPr>
            <w:tcW w:w="72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兴隆山小学2024年辅助岗位人员工资</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通榆县兴隆山镇明德小学校</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15.23</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15.23</w:t>
            </w:r>
          </w:p>
        </w:tc>
        <w:tc>
          <w:tcPr>
            <w:tcW w:w="7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5" w:hRule="atLeast"/>
        </w:trPr>
        <w:tc>
          <w:tcPr>
            <w:tcW w:w="72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5" w:hRule="atLeast"/>
        </w:trPr>
        <w:tc>
          <w:tcPr>
            <w:tcW w:w="72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5" w:hRule="atLeast"/>
        </w:trPr>
        <w:tc>
          <w:tcPr>
            <w:tcW w:w="72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4" w:hRule="atLeast"/>
        </w:trPr>
        <w:tc>
          <w:tcPr>
            <w:tcW w:w="72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tbl>
      <w:tblPr>
        <w:tblStyle w:val="11"/>
        <w:tblpPr w:leftFromText="180" w:rightFromText="180" w:vertAnchor="text" w:horzAnchor="page" w:tblpX="1222" w:tblpY="228"/>
        <w:tblOverlap w:val="never"/>
        <w:tblW w:w="90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16"/>
        <w:gridCol w:w="1816"/>
        <w:gridCol w:w="1816"/>
        <w:gridCol w:w="1816"/>
        <w:gridCol w:w="18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51" w:hRule="atLeast"/>
        </w:trPr>
        <w:tc>
          <w:tcPr>
            <w:tcW w:w="908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5448"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63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兴隆山镇幼儿园2024年幼儿园办公经费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5448"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63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1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63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63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1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63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63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1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63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63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1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264"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兴隆山镇幼儿园2024年幼儿园办公经费共计450000元，用于保障幼儿园正常教学，年底全部完成。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1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264"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1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22" w:hRule="atLeast"/>
        </w:trPr>
        <w:tc>
          <w:tcPr>
            <w:tcW w:w="18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收取保教费月数</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幼儿园学生数</w:t>
            </w:r>
          </w:p>
        </w:tc>
        <w:tc>
          <w:tcPr>
            <w:tcW w:w="1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12</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203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trPr>
        <w:tc>
          <w:tcPr>
            <w:tcW w:w="18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幼儿园收取保教费标准</w:t>
            </w:r>
          </w:p>
        </w:tc>
        <w:tc>
          <w:tcPr>
            <w:tcW w:w="1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450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8" w:hRule="atLeast"/>
        </w:trPr>
        <w:tc>
          <w:tcPr>
            <w:tcW w:w="18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经费使用率</w:t>
            </w:r>
          </w:p>
        </w:tc>
        <w:tc>
          <w:tcPr>
            <w:tcW w:w="1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反应政策知晓率</w:t>
            </w:r>
          </w:p>
        </w:tc>
        <w:tc>
          <w:tcPr>
            <w:tcW w:w="1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6" w:hRule="atLeast"/>
        </w:trPr>
        <w:tc>
          <w:tcPr>
            <w:tcW w:w="18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学校师生满意度</w:t>
            </w:r>
          </w:p>
        </w:tc>
        <w:tc>
          <w:tcPr>
            <w:tcW w:w="1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23"/>
        <w:gridCol w:w="1723"/>
        <w:gridCol w:w="1723"/>
        <w:gridCol w:w="2428"/>
        <w:gridCol w:w="17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8" w:hRule="atLeast"/>
        </w:trPr>
        <w:tc>
          <w:tcPr>
            <w:tcW w:w="932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5169"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4151"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兴隆山小学2024年营养餐雇工工资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5169"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4151"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44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4151"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44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4151"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44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4151"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597"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用于兴隆山小学2024年3-12月份营养餐雇工工资，年底全部完成。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597"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24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483" w:hRule="atLeast"/>
        </w:trPr>
        <w:tc>
          <w:tcPr>
            <w:tcW w:w="1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24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食堂服务员人数</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营养餐食堂厨师人数</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食堂工人工资发放月数</w:t>
            </w:r>
          </w:p>
        </w:tc>
        <w:tc>
          <w:tcPr>
            <w:tcW w:w="1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8</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1</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24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食堂雇工人员资格符合率</w:t>
            </w:r>
          </w:p>
        </w:tc>
        <w:tc>
          <w:tcPr>
            <w:tcW w:w="1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03" w:hRule="atLeast"/>
        </w:trPr>
        <w:tc>
          <w:tcPr>
            <w:tcW w:w="1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24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食堂服务员工资发放标准</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食堂厨师工资发放标准</w:t>
            </w:r>
          </w:p>
        </w:tc>
        <w:tc>
          <w:tcPr>
            <w:tcW w:w="1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1500</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32" w:hRule="atLeast"/>
        </w:trPr>
        <w:tc>
          <w:tcPr>
            <w:tcW w:w="1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24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食堂雇工工资发放及时率</w:t>
            </w:r>
          </w:p>
        </w:tc>
        <w:tc>
          <w:tcPr>
            <w:tcW w:w="1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24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24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有效服务学生指数</w:t>
            </w:r>
          </w:p>
        </w:tc>
        <w:tc>
          <w:tcPr>
            <w:tcW w:w="1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24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24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1" w:hRule="atLeast"/>
        </w:trPr>
        <w:tc>
          <w:tcPr>
            <w:tcW w:w="1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242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学生满意度</w:t>
            </w:r>
          </w:p>
        </w:tc>
        <w:tc>
          <w:tcPr>
            <w:tcW w:w="1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17"/>
        <w:gridCol w:w="1817"/>
        <w:gridCol w:w="1818"/>
        <w:gridCol w:w="2210"/>
        <w:gridCol w:w="18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948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6" w:hRule="atLeast"/>
        </w:trPr>
        <w:tc>
          <w:tcPr>
            <w:tcW w:w="545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402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兴隆山小学2024年辅助岗位人员工资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6" w:hRule="atLeast"/>
        </w:trPr>
        <w:tc>
          <w:tcPr>
            <w:tcW w:w="545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402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6" w:hRule="atLeast"/>
        </w:trPr>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635"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402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15.23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6" w:hRule="atLeast"/>
        </w:trPr>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635"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402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15.23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6" w:hRule="atLeast"/>
        </w:trPr>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635"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402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6" w:hRule="atLeast"/>
        </w:trPr>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663"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发放兴隆山小学2024年辅助岗人员工资共计152290元，年底全部完成。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6" w:hRule="atLeast"/>
        </w:trPr>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663"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6" w:hRule="atLeast"/>
        </w:trPr>
        <w:tc>
          <w:tcPr>
            <w:tcW w:w="1817"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22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97" w:hRule="atLeast"/>
        </w:trPr>
        <w:tc>
          <w:tcPr>
            <w:tcW w:w="181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7"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22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辅助岗工资发放月数</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辅助岗教师人数</w:t>
            </w:r>
          </w:p>
        </w:tc>
        <w:tc>
          <w:tcPr>
            <w:tcW w:w="1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12</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6" w:hRule="atLeast"/>
        </w:trPr>
        <w:tc>
          <w:tcPr>
            <w:tcW w:w="181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22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0" w:hRule="atLeast"/>
        </w:trPr>
        <w:tc>
          <w:tcPr>
            <w:tcW w:w="181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22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辅助岗工资发放标准</w:t>
            </w:r>
          </w:p>
        </w:tc>
        <w:tc>
          <w:tcPr>
            <w:tcW w:w="1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3172.67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0" w:hRule="atLeast"/>
        </w:trPr>
        <w:tc>
          <w:tcPr>
            <w:tcW w:w="181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22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辅助岗工资发放及时率</w:t>
            </w:r>
          </w:p>
        </w:tc>
        <w:tc>
          <w:tcPr>
            <w:tcW w:w="1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6" w:hRule="atLeast"/>
        </w:trPr>
        <w:tc>
          <w:tcPr>
            <w:tcW w:w="181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7"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22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6" w:hRule="atLeast"/>
        </w:trPr>
        <w:tc>
          <w:tcPr>
            <w:tcW w:w="181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22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反映政策知晓率</w:t>
            </w:r>
          </w:p>
        </w:tc>
        <w:tc>
          <w:tcPr>
            <w:tcW w:w="1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6" w:hRule="atLeast"/>
        </w:trPr>
        <w:tc>
          <w:tcPr>
            <w:tcW w:w="181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22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6" w:hRule="atLeast"/>
        </w:trPr>
        <w:tc>
          <w:tcPr>
            <w:tcW w:w="181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22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0" w:hRule="atLeast"/>
        </w:trPr>
        <w:tc>
          <w:tcPr>
            <w:tcW w:w="181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221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辅助岗人员满意度</w:t>
            </w:r>
          </w:p>
        </w:tc>
        <w:tc>
          <w:tcPr>
            <w:tcW w:w="1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2093.79万元，其中：当年预算2093.79万元；上年结转0.00万元。2024年当年预算比2023年预算增加（减少）-83.74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2093.79万元，其中：本年收入2093.79万元，占100%；上年结转0万元，占0%。本年收入中，一般公共预算拨款收入2093.79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2024年支出预算2093.79万元，其中：基本支出2019.57万元，占96%；项目支出74.23万元，占4%；事业单位经营支出0万元，占0%；上缴上级支出0万元，占0%；对附属单位补助支出0万元，占0%。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2093.79万元，其中：本年收入2093.79万元，上年结转0万元。支出包括：一般公共服务支出0万元，国防支出0万元，公共安全支出0万元，教育支出1558.89万元，科学技术支出0万元，文化旅游体育与传媒支出0万元，社会保障和就业支出285.35万元，社会保险基金支出0万元，卫生健康支出92.04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2024年一般公共预算拨款2093.79万元，其中：基本支出2019.57万元，占96%；项目支出74.23万元，占4%。基本支出中，人员经费2019.57万元，占100%；公用经费0万元，占0%。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教育（类）支出1558.89万元，占74%，主要用于发展教育事业支出。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社会保障和就业（类）支出1513.89万元，占72%，主要用于教职工社会保障支出。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2024年一般公共预算基本支出2019.57万元，其中：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人员经费2019.57万元，主要包括：基本工资、津贴补贴、奖金、社会保障缴费、其他工资福利支出、离休费、退休费、抚恤金、生活补助、助学金、住房公积金、采暖补贴、其他对个人和家庭的补助支出。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2024年部门项目支出74.23万元，其中：一级项目1个，二级项目1个；使用本年拨款74.23万元，财政拨款结转0万元。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7013ED"/>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B8D746D"/>
    <w:rsid w:val="1BEC3B34"/>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12B226F"/>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1131DD"/>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25911EA"/>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714213DD"/>
    <w:rsid w:val="715541A3"/>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2975D1"/>
    <w:rsid w:val="7DCC0CD6"/>
    <w:rsid w:val="7EAC1E1F"/>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2024-01-29T02:39:57Z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