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通榆县开通镇羊井小学校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通榆县开通镇羊井小学校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55"/>
        <w:gridCol w:w="1033"/>
        <w:gridCol w:w="991"/>
        <w:gridCol w:w="991"/>
        <w:gridCol w:w="1817"/>
        <w:gridCol w:w="992"/>
        <w:gridCol w:w="21"/>
        <w:gridCol w:w="930"/>
        <w:gridCol w:w="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52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779"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91"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809"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41"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77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75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8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13"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611.08</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611.08</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113.71</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113.71</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62.71</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62.71</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36.62</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36.62</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通榆县开通镇羊井小学校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824.12</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821.32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608.28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608.28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610.28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608.28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45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5"/>
        <w:gridCol w:w="910"/>
        <w:gridCol w:w="992"/>
        <w:gridCol w:w="340"/>
        <w:gridCol w:w="239"/>
        <w:gridCol w:w="1093"/>
        <w:gridCol w:w="664"/>
        <w:gridCol w:w="667"/>
        <w:gridCol w:w="240"/>
        <w:gridCol w:w="847"/>
        <w:gridCol w:w="242"/>
        <w:gridCol w:w="335"/>
        <w:gridCol w:w="598"/>
        <w:gridCol w:w="398"/>
        <w:gridCol w:w="1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7" w:hRule="atLeast"/>
        </w:trPr>
        <w:tc>
          <w:tcPr>
            <w:tcW w:w="9459" w:type="dxa"/>
            <w:gridSpan w:val="15"/>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9" w:hRule="atLeast"/>
        </w:trPr>
        <w:tc>
          <w:tcPr>
            <w:tcW w:w="9459" w:type="dxa"/>
            <w:gridSpan w:val="15"/>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0" w:hRule="atLeast"/>
        </w:trPr>
        <w:tc>
          <w:tcPr>
            <w:tcW w:w="4176" w:type="dxa"/>
            <w:gridSpan w:val="5"/>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83" w:type="dxa"/>
            <w:gridSpan w:val="10"/>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9"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7"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7"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24"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95"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9"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57"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7"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611.08</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113.71</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36.62</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62.71</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0"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3" w:hRule="atLeast"/>
        </w:trPr>
        <w:tc>
          <w:tcPr>
            <w:tcW w:w="16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9"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0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824.12</w:t>
            </w:r>
          </w:p>
        </w:tc>
        <w:tc>
          <w:tcPr>
            <w:tcW w:w="8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80" w:hRule="atLeast"/>
        </w:trPr>
        <w:tc>
          <w:tcPr>
            <w:tcW w:w="9260" w:type="dxa"/>
            <w:gridSpan w:val="1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5" w:hRule="atLeast"/>
        </w:trPr>
        <w:tc>
          <w:tcPr>
            <w:tcW w:w="9260" w:type="dxa"/>
            <w:gridSpan w:val="14"/>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330" w:hRule="atLeast"/>
        </w:trPr>
        <w:tc>
          <w:tcPr>
            <w:tcW w:w="2605" w:type="dxa"/>
            <w:gridSpan w:val="2"/>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32" w:type="dxa"/>
            <w:gridSpan w:val="2"/>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3992"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31" w:type="dxa"/>
            <w:gridSpan w:val="3"/>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720" w:hRule="atLeast"/>
        </w:trPr>
        <w:tc>
          <w:tcPr>
            <w:tcW w:w="2605" w:type="dxa"/>
            <w:gridSpan w:val="2"/>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32" w:type="dxa"/>
            <w:gridSpan w:val="2"/>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3992"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31" w:type="dxa"/>
            <w:gridSpan w:val="3"/>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600" w:hRule="atLeast"/>
        </w:trPr>
        <w:tc>
          <w:tcPr>
            <w:tcW w:w="2605" w:type="dxa"/>
            <w:gridSpan w:val="2"/>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32" w:type="dxa"/>
            <w:gridSpan w:val="2"/>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32" w:type="dxa"/>
            <w:gridSpan w:val="2"/>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31" w:type="dxa"/>
            <w:gridSpan w:val="2"/>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29" w:type="dxa"/>
            <w:gridSpan w:val="3"/>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31" w:type="dxa"/>
            <w:gridSpan w:val="3"/>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824.12</w:t>
            </w:r>
          </w:p>
        </w:tc>
        <w:tc>
          <w:tcPr>
            <w:tcW w:w="13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821.32</w:t>
            </w:r>
          </w:p>
        </w:tc>
        <w:tc>
          <w:tcPr>
            <w:tcW w:w="133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821.32</w:t>
            </w:r>
          </w:p>
        </w:tc>
        <w:tc>
          <w:tcPr>
            <w:tcW w:w="1329"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611.08</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608.28</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608.28</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611.08</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608.28</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608.28</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0.8</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610.28</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608.28</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608.28</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113.71</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113.71</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113.71</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113.71</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113.71</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113.71</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88.17</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88.17</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88.17</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21.65</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21.65</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21.65</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3.89</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3.89</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3.89</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36.62</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36.62</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36.62</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36.62</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36.62</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36.62</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35.51</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35.51</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35.51</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62.71</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62.71</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62.71</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99" w:type="dxa"/>
          <w:trHeight w:val="499" w:hRule="atLeast"/>
        </w:trPr>
        <w:tc>
          <w:tcPr>
            <w:tcW w:w="2605"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62.71</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62.71</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62.71</w:t>
            </w:r>
          </w:p>
        </w:tc>
        <w:tc>
          <w:tcPr>
            <w:tcW w:w="1329"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821.32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821.32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796.45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796.45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316.53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316.53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71.19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71.19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56.28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56.28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133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133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88.17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88.17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21.65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21.65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35.51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35.51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4.99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4.9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62.71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62.71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6.42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6.42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二、商品和服务支出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24.86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24.86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21.71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21.71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96</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52</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23"/>
        <w:gridCol w:w="723"/>
        <w:gridCol w:w="723"/>
        <w:gridCol w:w="723"/>
        <w:gridCol w:w="723"/>
        <w:gridCol w:w="723"/>
        <w:gridCol w:w="785"/>
        <w:gridCol w:w="722"/>
        <w:gridCol w:w="723"/>
        <w:gridCol w:w="723"/>
        <w:gridCol w:w="723"/>
        <w:gridCol w:w="723"/>
        <w:gridCol w:w="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trPr>
        <w:tc>
          <w:tcPr>
            <w:tcW w:w="94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94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7" w:hRule="atLeast"/>
        </w:trPr>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23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615"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9" w:hRule="atLeast"/>
        </w:trPr>
        <w:tc>
          <w:tcPr>
            <w:tcW w:w="723"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4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23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69"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8"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8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0"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0.8</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0.8</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8"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羊井小学幼儿园2024年幼儿园办公经费</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通榆县开通镇羊井小学校</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0.8</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0.8</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0"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0"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羊井小学2024年营养餐雇工工资</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通榆县开通镇羊井小学校</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7"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6"/>
        <w:gridCol w:w="1896"/>
        <w:gridCol w:w="1896"/>
        <w:gridCol w:w="1896"/>
        <w:gridCol w:w="1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5" w:hRule="atLeast"/>
        </w:trPr>
        <w:tc>
          <w:tcPr>
            <w:tcW w:w="94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羊井小学幼儿园2024年幼儿园办公经费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8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用于日常办公经费支出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8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在园学生数</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幼儿园保教费标准</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140元/生/月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ascii="黑体" w:hAnsi="黑体" w:eastAsia="黑体" w:cs="黑体"/>
          <w:b/>
          <w:bCs/>
          <w:kern w:val="0"/>
          <w:sz w:val="36"/>
          <w:szCs w:val="36"/>
        </w:rPr>
      </w:pP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4"/>
        <w:gridCol w:w="1904"/>
        <w:gridCol w:w="1904"/>
        <w:gridCol w:w="1904"/>
        <w:gridCol w:w="1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0" w:hRule="atLeast"/>
        </w:trPr>
        <w:tc>
          <w:tcPr>
            <w:tcW w:w="95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羊井小学2024年营养餐雇工工资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1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发放营养餐雇工工资，保障工作正常进行。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1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工资发放标准</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1"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食堂雇工满意度</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824.12万元，其中：当年预算824.12万元；上年结转0.00万元。2024年当年预算比2023年预算增加（减少）-272.43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824.12万元，其中：本年收入824.12万元，占100%；上年结转0万元，占0%。本年收入中，一般公共预算拨款收入824.12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2024年支出预算824.12万元，其中：基本支出821.32万元，占100%；项目支出2.8万元，占0%；事业单位经营支出0万元，占0%；上缴上级支出0万元，占0%；对附属单位补助支出0万元，占0%。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824.12万元，其中：本年收入824.12万元，上年结转0万元。支出包括：一般公共服务支出0万元，国防支出0万元，公共安全支出0万元，教育支出611.08万元，科学技术支出0万元，文化旅游体育与传媒支出0万元，社会保障和就业支出113.71万元，社会保险基金支出0万元，卫生健康支出36.62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2024年一般公共预算拨款824.12万元，其中：基本支出821.32万元，占100%；项目支出2.8万元，占0%。基本支出中，人员经费821.32万元，占100%；公用经费0万元，占0%。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教育（类）支出611.08万元，占74%，主要用于发展教育事业支出。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社会保障和就业（类）支出610.28万元，占74%，主要用于教职工社会保障支出。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2024年一般公共预算基本支出821.32万元，其中：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人员经费821.32万元，主要包括：基本工资、津贴补贴、奖金、社会保障缴费、其他工资福利支出、离休费、退休费、抚恤金、生活补助、助学金、住房公积金、采暖补贴、其他对个人和家庭的补助支出。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2024年部门项目支出2.8万元，其中：一级项目1个，二级项目1个；使用本年拨款2.8万元，财政拨款结转0万元。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0A26F98"/>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1207ECF"/>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5939A2"/>
    <w:rsid w:val="40B80EFF"/>
    <w:rsid w:val="40FF5F74"/>
    <w:rsid w:val="41A35364"/>
    <w:rsid w:val="41C31686"/>
    <w:rsid w:val="42982B4E"/>
    <w:rsid w:val="436B1E42"/>
    <w:rsid w:val="43993170"/>
    <w:rsid w:val="44054362"/>
    <w:rsid w:val="449C5E6A"/>
    <w:rsid w:val="454F3145"/>
    <w:rsid w:val="456D114B"/>
    <w:rsid w:val="45EB670F"/>
    <w:rsid w:val="46AB7C0D"/>
    <w:rsid w:val="46D44808"/>
    <w:rsid w:val="47CF49E6"/>
    <w:rsid w:val="4843587B"/>
    <w:rsid w:val="48674ED2"/>
    <w:rsid w:val="487708E6"/>
    <w:rsid w:val="493973F3"/>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804CA1"/>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585F8C"/>
    <w:rsid w:val="6CF120A8"/>
    <w:rsid w:val="714213DD"/>
    <w:rsid w:val="717F272E"/>
    <w:rsid w:val="728027C6"/>
    <w:rsid w:val="72D54D7C"/>
    <w:rsid w:val="737664E0"/>
    <w:rsid w:val="73FE7ACC"/>
    <w:rsid w:val="74053F35"/>
    <w:rsid w:val="74556746"/>
    <w:rsid w:val="74AB7A24"/>
    <w:rsid w:val="75002A2B"/>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2024-01-29T02:41:40Z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