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60" w:firstLineChars="350"/>
        <w:rPr>
          <w:rFonts w:ascii="黑体" w:hAnsi="黑体" w:eastAsia="黑体"/>
          <w:sz w:val="36"/>
          <w:szCs w:val="36"/>
        </w:rPr>
      </w:pPr>
    </w:p>
    <w:p>
      <w:pPr>
        <w:ind w:firstLine="1260" w:firstLineChars="350"/>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4</w:t>
      </w:r>
      <w:r>
        <w:rPr>
          <w:rFonts w:hint="eastAsia" w:ascii="黑体" w:hAnsi="黑体" w:eastAsia="黑体"/>
          <w:sz w:val="36"/>
          <w:szCs w:val="36"/>
        </w:rPr>
        <w:t>年通榆县“三公”经费预算说明</w:t>
      </w:r>
    </w:p>
    <w:p>
      <w:pPr>
        <w:ind w:firstLine="640" w:firstLineChars="200"/>
        <w:rPr>
          <w:rFonts w:asciiTheme="minorEastAsia" w:hAnsiTheme="minorEastAsia"/>
          <w:sz w:val="32"/>
          <w:szCs w:val="32"/>
        </w:rPr>
      </w:pPr>
    </w:p>
    <w:p>
      <w:pPr>
        <w:spacing w:line="576"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 xml:space="preserve">年,在财政预算编制上, </w:t>
      </w:r>
      <w:r>
        <w:rPr>
          <w:rFonts w:hint="eastAsia" w:ascii="仿宋" w:hAnsi="仿宋" w:eastAsia="仿宋" w:cs="仿宋"/>
          <w:b w:val="0"/>
          <w:bCs w:val="0"/>
          <w:sz w:val="32"/>
          <w:szCs w:val="32"/>
          <w:lang w:val="en-US" w:eastAsia="zh-CN"/>
        </w:rPr>
        <w:t>高举中国特色社会主义伟大旗帜，坚持以习近平新时代中国特色社会主义思想为指导，深入学习贯彻习近平总书记在新时代推动东北全面振兴座会上的重要讲话精神，贯彻中央、省委经济工作会议精神，积极落实省、市经济工作部署，按照县委十六届十二次全会决策部署，紧扣市委“一三三四”高质量发展战略，落实县委构建“四大产业”集群，突出“一区三园”建设，努力打造“品</w:t>
      </w:r>
      <w:r>
        <w:rPr>
          <w:rFonts w:hint="eastAsia" w:ascii="仿宋" w:hAnsi="仿宋" w:eastAsia="仿宋" w:cs="仿宋"/>
          <w:b w:val="0"/>
          <w:bCs w:val="0"/>
          <w:sz w:val="32"/>
          <w:szCs w:val="32"/>
          <w:lang w:eastAsia="zh-CN"/>
        </w:rPr>
        <w:t>质</w:t>
      </w:r>
      <w:r>
        <w:rPr>
          <w:rFonts w:hint="eastAsia" w:ascii="仿宋" w:hAnsi="仿宋" w:eastAsia="仿宋" w:cs="仿宋"/>
          <w:b w:val="0"/>
          <w:bCs w:val="0"/>
          <w:sz w:val="32"/>
          <w:szCs w:val="32"/>
          <w:lang w:val="en-US" w:eastAsia="zh-CN"/>
        </w:rPr>
        <w:t>农业融合发展引领地、清洁能源开发装备聚集地、绿电消纳综合示范新高地、生态文化特色旅游目的地”部署</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充分发挥充分发挥财政职能作用，继续深化预算管理制度改革，提高财政科学化、精细化管理水平，切实防范和化解政府债务风险</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有效保障和改善民生</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 xml:space="preserve">为奋力建设社会主义现代化新通榆贡献力量。  </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b w:val="0"/>
          <w:bCs w:val="0"/>
          <w:sz w:val="32"/>
          <w:szCs w:val="32"/>
          <w:lang w:val="en-US" w:eastAsia="zh-CN"/>
        </w:rPr>
        <w:t>2024年，</w:t>
      </w:r>
      <w:r>
        <w:rPr>
          <w:rFonts w:hint="eastAsia" w:ascii="仿宋" w:hAnsi="仿宋" w:eastAsia="仿宋" w:cs="仿宋"/>
          <w:sz w:val="32"/>
          <w:szCs w:val="32"/>
        </w:rPr>
        <w:t>在“三公”经费预算安排上严格控制，切实压缩“三公”经费规模，做到“三公”经费只减不增。一般公</w:t>
      </w:r>
      <w:bookmarkStart w:id="0" w:name="_GoBack"/>
      <w:bookmarkEnd w:id="0"/>
      <w:r>
        <w:rPr>
          <w:rFonts w:hint="eastAsia" w:ascii="仿宋" w:hAnsi="仿宋" w:eastAsia="仿宋" w:cs="仿宋"/>
          <w:sz w:val="32"/>
          <w:szCs w:val="32"/>
        </w:rPr>
        <w:t>共预算支出中安排“三公”经费1,</w:t>
      </w:r>
      <w:r>
        <w:rPr>
          <w:rFonts w:hint="eastAsia" w:ascii="仿宋" w:hAnsi="仿宋" w:eastAsia="仿宋" w:cs="仿宋"/>
          <w:sz w:val="32"/>
          <w:szCs w:val="32"/>
          <w:lang w:val="en-US" w:eastAsia="zh-CN"/>
        </w:rPr>
        <w:t>770</w:t>
      </w:r>
      <w:r>
        <w:rPr>
          <w:rFonts w:hint="eastAsia" w:ascii="仿宋" w:hAnsi="仿宋" w:eastAsia="仿宋" w:cs="仿宋"/>
          <w:sz w:val="32"/>
          <w:szCs w:val="32"/>
        </w:rPr>
        <w:t>万元，同比减少6</w:t>
      </w:r>
      <w:r>
        <w:rPr>
          <w:rFonts w:hint="eastAsia" w:ascii="仿宋" w:hAnsi="仿宋" w:eastAsia="仿宋" w:cs="仿宋"/>
          <w:sz w:val="32"/>
          <w:szCs w:val="32"/>
          <w:lang w:val="en-US" w:eastAsia="zh-CN"/>
        </w:rPr>
        <w:t>0</w:t>
      </w:r>
      <w:r>
        <w:rPr>
          <w:rFonts w:hint="eastAsia" w:ascii="仿宋" w:hAnsi="仿宋" w:eastAsia="仿宋" w:cs="仿宋"/>
          <w:sz w:val="32"/>
          <w:szCs w:val="32"/>
        </w:rPr>
        <w:t>万元,下降3.</w:t>
      </w:r>
      <w:r>
        <w:rPr>
          <w:rFonts w:hint="eastAsia" w:ascii="仿宋" w:hAnsi="仿宋" w:eastAsia="仿宋" w:cs="仿宋"/>
          <w:sz w:val="32"/>
          <w:szCs w:val="32"/>
          <w:lang w:val="en-US" w:eastAsia="zh-CN"/>
        </w:rPr>
        <w:t>3</w:t>
      </w:r>
      <w:r>
        <w:rPr>
          <w:rFonts w:hint="eastAsia" w:ascii="仿宋" w:hAnsi="仿宋" w:eastAsia="仿宋" w:cs="仿宋"/>
          <w:sz w:val="32"/>
          <w:szCs w:val="32"/>
        </w:rPr>
        <w:t>%。</w:t>
      </w:r>
    </w:p>
    <w:p>
      <w:pPr>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2024年，</w:t>
      </w:r>
      <w:r>
        <w:rPr>
          <w:rFonts w:hint="eastAsia" w:ascii="仿宋" w:hAnsi="仿宋" w:eastAsia="仿宋" w:cs="仿宋"/>
          <w:sz w:val="32"/>
          <w:szCs w:val="32"/>
        </w:rPr>
        <w:t>在</w:t>
      </w:r>
      <w:r>
        <w:rPr>
          <w:rFonts w:hint="eastAsia" w:ascii="仿宋" w:hAnsi="仿宋" w:eastAsia="仿宋" w:cs="仿宋"/>
          <w:sz w:val="32"/>
          <w:szCs w:val="32"/>
          <w:lang w:val="en-US" w:eastAsia="zh-CN"/>
        </w:rPr>
        <w:t>预算管理</w:t>
      </w:r>
      <w:r>
        <w:rPr>
          <w:rFonts w:hint="eastAsia" w:ascii="仿宋" w:hAnsi="仿宋" w:eastAsia="仿宋" w:cs="仿宋"/>
          <w:sz w:val="32"/>
          <w:szCs w:val="32"/>
        </w:rPr>
        <w:t>工作过程中，</w:t>
      </w:r>
      <w:r>
        <w:rPr>
          <w:rFonts w:hint="eastAsia" w:ascii="仿宋" w:hAnsi="仿宋" w:eastAsia="仿宋" w:cs="仿宋"/>
          <w:sz w:val="32"/>
          <w:szCs w:val="32"/>
          <w:lang w:val="en-US" w:eastAsia="zh-CN"/>
        </w:rPr>
        <w:t>要</w:t>
      </w:r>
      <w:r>
        <w:rPr>
          <w:rFonts w:hint="eastAsia" w:ascii="仿宋" w:hAnsi="仿宋" w:eastAsia="仿宋" w:cs="仿宋"/>
          <w:sz w:val="32"/>
          <w:szCs w:val="32"/>
        </w:rPr>
        <w:t>强化宣传教育工作，认真贯彻执行中央“八项”规定要求，领导干部要带头增强压缩“三公”经费的责任意识，守住纪律底线，不碰法律红线。</w:t>
      </w:r>
    </w:p>
    <w:p>
      <w:pPr>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进一步完善财政制度，进一步规范公务接待管理，简化迎送程序。严格按照批复下达的“三公”经费预算执行。严格执行开支范围和标准，不得以举办会议、培训等名义列支、转移、隐匿“三公”经费支出，不得在预算之外追加或变相追加“三公”经费。</w:t>
      </w:r>
    </w:p>
    <w:p>
      <w:pPr>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巩固公务用车改革成果，加强保留车辆使用管理，严格控制车辆报废更新，推行事业单位公务用车编制化管理，切实降低公务用车运行成本。</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MxY2ZlMDI3OTJhNmM4NmZiODBhOGRlNDQyY2YwYWUifQ=="/>
  </w:docVars>
  <w:rsids>
    <w:rsidRoot w:val="001C69D4"/>
    <w:rsid w:val="00004155"/>
    <w:rsid w:val="00040089"/>
    <w:rsid w:val="000B03EC"/>
    <w:rsid w:val="000B6790"/>
    <w:rsid w:val="001000D3"/>
    <w:rsid w:val="0013357F"/>
    <w:rsid w:val="001963DB"/>
    <w:rsid w:val="001C69D4"/>
    <w:rsid w:val="00272917"/>
    <w:rsid w:val="003254FA"/>
    <w:rsid w:val="00334B25"/>
    <w:rsid w:val="003B33DD"/>
    <w:rsid w:val="004057D9"/>
    <w:rsid w:val="0041650F"/>
    <w:rsid w:val="0043287F"/>
    <w:rsid w:val="0043648F"/>
    <w:rsid w:val="005001C9"/>
    <w:rsid w:val="00515544"/>
    <w:rsid w:val="005237B3"/>
    <w:rsid w:val="005A26B2"/>
    <w:rsid w:val="005A5FE8"/>
    <w:rsid w:val="005D4D64"/>
    <w:rsid w:val="005D4E9F"/>
    <w:rsid w:val="006672BA"/>
    <w:rsid w:val="007050D0"/>
    <w:rsid w:val="007F63C6"/>
    <w:rsid w:val="00821F35"/>
    <w:rsid w:val="008C0B45"/>
    <w:rsid w:val="00975BD6"/>
    <w:rsid w:val="009B11A3"/>
    <w:rsid w:val="009B7F69"/>
    <w:rsid w:val="009F6AE2"/>
    <w:rsid w:val="00B03C3C"/>
    <w:rsid w:val="00BE68AE"/>
    <w:rsid w:val="00C75A7F"/>
    <w:rsid w:val="00CC2053"/>
    <w:rsid w:val="00CC4272"/>
    <w:rsid w:val="00D66CB0"/>
    <w:rsid w:val="00D75C20"/>
    <w:rsid w:val="00D86548"/>
    <w:rsid w:val="00D917B5"/>
    <w:rsid w:val="00E423BC"/>
    <w:rsid w:val="00E84FE2"/>
    <w:rsid w:val="00E906FC"/>
    <w:rsid w:val="00F05F9F"/>
    <w:rsid w:val="00F45477"/>
    <w:rsid w:val="00F730E9"/>
    <w:rsid w:val="00FE2CB1"/>
    <w:rsid w:val="078D74C1"/>
    <w:rsid w:val="101D3517"/>
    <w:rsid w:val="251246A9"/>
    <w:rsid w:val="33433FC7"/>
    <w:rsid w:val="489F563D"/>
    <w:rsid w:val="4B69461B"/>
    <w:rsid w:val="57E73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Char"/>
    <w:basedOn w:val="1"/>
    <w:uiPriority w:val="0"/>
    <w:pPr>
      <w:widowControl/>
      <w:spacing w:after="160" w:line="240" w:lineRule="exact"/>
      <w:jc w:val="left"/>
    </w:pPr>
    <w:rPr>
      <w:rFonts w:ascii="Times New Roman" w:hAnsi="Times New Roman" w:eastAsia="宋体" w:cs="Times New Roman"/>
      <w:color w:val="000000"/>
      <w:kern w:val="0"/>
      <w:szCs w:val="20"/>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Www.SangSan.Cn</Company>
  <Pages>2</Pages>
  <Words>729</Words>
  <Characters>743</Characters>
  <Lines>5</Lines>
  <Paragraphs>1</Paragraphs>
  <TotalTime>6</TotalTime>
  <ScaleCrop>false</ScaleCrop>
  <LinksUpToDate>false</LinksUpToDate>
  <CharactersWithSpaces>748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2017-03-23T07:04:00Z</dcterms:created>
  <dc:creator>Administrator</dc:creator>
  <cp:lastModifiedBy>lenovo</cp:lastModifiedBy>
  <cp:lastPrinted>2017-03-30T02:13:00Z</cp:lastPrinted>
  <dcterms:modified xsi:type="dcterms:W3CDTF">2024-02-21T06:49:49Z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8840F9DC7ED547E898DC07157837E45F</vt:lpwstr>
  </property>
</Properties>
</file>