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5B" w:rsidRDefault="0009265B" w:rsidP="0059605E">
      <w:pPr>
        <w:ind w:firstLineChars="550" w:firstLine="1980"/>
        <w:rPr>
          <w:rFonts w:ascii="黑体" w:eastAsia="黑体" w:hAnsi="黑体"/>
          <w:sz w:val="36"/>
          <w:szCs w:val="36"/>
        </w:rPr>
      </w:pPr>
    </w:p>
    <w:p w:rsidR="009B11A3" w:rsidRDefault="0018211D" w:rsidP="0059605E">
      <w:pPr>
        <w:ind w:firstLineChars="550" w:firstLine="198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r w:rsidR="009D4CB0" w:rsidRPr="009D4CB0">
        <w:rPr>
          <w:rFonts w:ascii="黑体" w:eastAsia="黑体" w:hAnsi="黑体" w:hint="eastAsia"/>
          <w:sz w:val="36"/>
          <w:szCs w:val="36"/>
        </w:rPr>
        <w:t>年</w:t>
      </w:r>
      <w:r w:rsidR="009E08FE" w:rsidRPr="009D4CB0">
        <w:rPr>
          <w:rFonts w:ascii="黑体" w:eastAsia="黑体" w:hAnsi="黑体" w:hint="eastAsia"/>
          <w:sz w:val="36"/>
          <w:szCs w:val="36"/>
        </w:rPr>
        <w:t>通榆县</w:t>
      </w:r>
      <w:r w:rsidR="009D4CB0" w:rsidRPr="009D4CB0">
        <w:rPr>
          <w:rFonts w:ascii="黑体" w:eastAsia="黑体" w:hAnsi="黑体" w:hint="eastAsia"/>
          <w:sz w:val="36"/>
          <w:szCs w:val="36"/>
        </w:rPr>
        <w:t>举借债务说明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18211D" w:rsidRPr="00975BD6" w:rsidRDefault="0018211D" w:rsidP="0018211D">
      <w:pPr>
        <w:spacing w:line="576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</w:t>
      </w:r>
      <w:r w:rsidR="00795F1F" w:rsidRPr="009B08EA">
        <w:rPr>
          <w:rFonts w:ascii="仿宋" w:eastAsia="仿宋" w:hAnsi="仿宋" w:hint="eastAsia"/>
          <w:sz w:val="32"/>
          <w:szCs w:val="32"/>
        </w:rPr>
        <w:t>年,我县在财政预算编制上,</w:t>
      </w:r>
      <w:r w:rsidRPr="0018211D">
        <w:rPr>
          <w:rFonts w:ascii="仿宋" w:eastAsia="仿宋" w:hAnsi="仿宋" w:cs="黑体" w:hint="eastAsia"/>
          <w:kern w:val="21"/>
          <w:sz w:val="32"/>
          <w:szCs w:val="32"/>
        </w:rPr>
        <w:t xml:space="preserve"> 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以习近平新时代中国特色社会主义思想为指导，全面贯彻党的十九大和十九届二中、三中、四中、五中全会精神，深入</w:t>
      </w:r>
      <w:r>
        <w:rPr>
          <w:rFonts w:ascii="仿宋" w:eastAsia="仿宋" w:hAnsi="仿宋" w:cs="黑体" w:hint="eastAsia"/>
          <w:kern w:val="21"/>
          <w:sz w:val="32"/>
          <w:szCs w:val="32"/>
        </w:rPr>
        <w:t>贯彻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落</w:t>
      </w:r>
      <w:proofErr w:type="gramStart"/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实习近</w:t>
      </w:r>
      <w:proofErr w:type="gramEnd"/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平总书记视察吉林重要讲话指示精神，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贯彻中央经济工作会议精神，积极落实省、市经济工作部署，高举习近平新时代中国特色社会主义思想伟大旗帜，树牢“四个意识”、坚定“四个自信”、做到“两个维护”，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统筹推进“五位一体”总体布局，协调推进“四个全面”战略布局。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按照县委十五届三十二次全会决策部署，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坚定不移贯彻新发展理念，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坚持稳中求进工作总基调，坚持“保工资、保运转、保民生”的原则，</w:t>
      </w:r>
      <w:r w:rsidRPr="00975BD6">
        <w:rPr>
          <w:rFonts w:ascii="仿宋" w:eastAsia="仿宋" w:hAnsi="仿宋" w:cs="黑体" w:hint="eastAsia"/>
          <w:sz w:val="32"/>
          <w:szCs w:val="32"/>
        </w:rPr>
        <w:t>紧紧围绕全县重点任务安排，立足“稳增长、促改革、调结构、惠民生、防风险”等中心工作，突出抓好财政收入，科学安排财政支出，有效化解债务风险，助力县域城市建设，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全力推进通榆经济社会实现高质量发展</w:t>
      </w:r>
      <w:r>
        <w:rPr>
          <w:rFonts w:ascii="仿宋" w:eastAsia="仿宋" w:hAnsi="仿宋" w:cs="黑体" w:hint="eastAsia"/>
          <w:kern w:val="21"/>
          <w:sz w:val="32"/>
          <w:szCs w:val="32"/>
        </w:rPr>
        <w:t>。</w:t>
      </w:r>
    </w:p>
    <w:p w:rsidR="0018211D" w:rsidRDefault="00477A58" w:rsidP="0018211D">
      <w:pPr>
        <w:widowControl/>
        <w:spacing w:line="576" w:lineRule="exact"/>
        <w:ind w:firstLineChars="200" w:firstLine="648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 w:rsidRPr="009B08EA">
        <w:rPr>
          <w:rFonts w:ascii="仿宋" w:eastAsia="仿宋" w:hAnsi="仿宋" w:hint="eastAsia"/>
          <w:spacing w:val="2"/>
          <w:sz w:val="32"/>
          <w:szCs w:val="32"/>
        </w:rPr>
        <w:t>上年</w:t>
      </w:r>
      <w:r w:rsidRPr="009B08EA">
        <w:rPr>
          <w:rFonts w:ascii="仿宋" w:eastAsia="仿宋" w:hAnsi="仿宋"/>
          <w:spacing w:val="2"/>
          <w:sz w:val="32"/>
          <w:szCs w:val="32"/>
        </w:rPr>
        <w:t>省财政核定我县地方政府债务限额</w:t>
      </w:r>
      <w:r w:rsidR="0018211D">
        <w:rPr>
          <w:rFonts w:ascii="仿宋" w:eastAsia="仿宋" w:hAnsi="仿宋" w:hint="eastAsia"/>
          <w:spacing w:val="2"/>
          <w:sz w:val="32"/>
          <w:szCs w:val="32"/>
        </w:rPr>
        <w:t>470</w:t>
      </w:r>
      <w:r w:rsidR="0009265B" w:rsidRPr="009B08EA">
        <w:rPr>
          <w:rFonts w:ascii="仿宋" w:eastAsia="仿宋" w:hAnsi="仿宋" w:hint="eastAsia"/>
          <w:spacing w:val="2"/>
          <w:sz w:val="32"/>
          <w:szCs w:val="32"/>
        </w:rPr>
        <w:t>，</w:t>
      </w:r>
      <w:r w:rsidR="0018211D">
        <w:rPr>
          <w:rFonts w:ascii="仿宋" w:eastAsia="仿宋" w:hAnsi="仿宋" w:hint="eastAsia"/>
          <w:spacing w:val="2"/>
          <w:sz w:val="32"/>
          <w:szCs w:val="32"/>
        </w:rPr>
        <w:t>861</w:t>
      </w:r>
      <w:r w:rsidRPr="009B08EA">
        <w:rPr>
          <w:rFonts w:ascii="仿宋" w:eastAsia="仿宋" w:hAnsi="仿宋"/>
          <w:spacing w:val="2"/>
          <w:sz w:val="32"/>
          <w:szCs w:val="32"/>
        </w:rPr>
        <w:t>万元，截止</w:t>
      </w:r>
      <w:r w:rsidRPr="009B08EA">
        <w:rPr>
          <w:rFonts w:ascii="仿宋" w:eastAsia="仿宋" w:hAnsi="仿宋" w:hint="eastAsia"/>
          <w:spacing w:val="2"/>
          <w:sz w:val="32"/>
          <w:szCs w:val="32"/>
        </w:rPr>
        <w:t>上</w:t>
      </w:r>
      <w:r w:rsidRPr="009B08EA">
        <w:rPr>
          <w:rFonts w:ascii="仿宋" w:eastAsia="仿宋" w:hAnsi="仿宋"/>
          <w:spacing w:val="2"/>
          <w:sz w:val="32"/>
          <w:szCs w:val="32"/>
        </w:rPr>
        <w:t>年末</w:t>
      </w:r>
      <w:r w:rsidRPr="009B08EA">
        <w:rPr>
          <w:rFonts w:ascii="仿宋" w:eastAsia="仿宋" w:hAnsi="仿宋" w:hint="eastAsia"/>
          <w:spacing w:val="2"/>
          <w:sz w:val="32"/>
          <w:szCs w:val="32"/>
        </w:rPr>
        <w:t>，</w:t>
      </w:r>
      <w:r w:rsidRPr="009B08EA">
        <w:rPr>
          <w:rFonts w:ascii="仿宋" w:eastAsia="仿宋" w:hAnsi="仿宋"/>
          <w:spacing w:val="2"/>
          <w:sz w:val="32"/>
          <w:szCs w:val="32"/>
        </w:rPr>
        <w:t>我县地方政府债务余额</w:t>
      </w:r>
      <w:r w:rsidR="0018211D">
        <w:rPr>
          <w:rFonts w:ascii="仿宋" w:eastAsia="仿宋" w:hAnsi="仿宋" w:hint="eastAsia"/>
          <w:spacing w:val="2"/>
          <w:sz w:val="32"/>
          <w:szCs w:val="32"/>
        </w:rPr>
        <w:t>452</w:t>
      </w:r>
      <w:r w:rsidRPr="009B08EA">
        <w:rPr>
          <w:rFonts w:ascii="仿宋" w:eastAsia="仿宋" w:hAnsi="仿宋" w:hint="eastAsia"/>
          <w:spacing w:val="2"/>
          <w:sz w:val="32"/>
          <w:szCs w:val="32"/>
        </w:rPr>
        <w:t>,</w:t>
      </w:r>
      <w:r w:rsidR="0018211D">
        <w:rPr>
          <w:rFonts w:ascii="仿宋" w:eastAsia="仿宋" w:hAnsi="仿宋" w:hint="eastAsia"/>
          <w:spacing w:val="2"/>
          <w:sz w:val="32"/>
          <w:szCs w:val="32"/>
        </w:rPr>
        <w:t>031</w:t>
      </w:r>
      <w:r w:rsidRPr="009B08EA">
        <w:rPr>
          <w:rFonts w:ascii="仿宋" w:eastAsia="仿宋" w:hAnsi="仿宋"/>
          <w:spacing w:val="2"/>
          <w:sz w:val="32"/>
          <w:szCs w:val="32"/>
        </w:rPr>
        <w:t>万元</w:t>
      </w:r>
      <w:r w:rsidR="00E80712">
        <w:rPr>
          <w:rFonts w:ascii="仿宋" w:eastAsia="仿宋" w:hAnsi="仿宋" w:hint="eastAsia"/>
          <w:spacing w:val="2"/>
          <w:sz w:val="32"/>
          <w:szCs w:val="32"/>
        </w:rPr>
        <w:t>(不含或有债务)</w:t>
      </w:r>
      <w:r w:rsidRPr="009B08EA">
        <w:rPr>
          <w:rFonts w:ascii="仿宋" w:eastAsia="仿宋" w:hAnsi="仿宋"/>
          <w:spacing w:val="2"/>
          <w:sz w:val="32"/>
          <w:szCs w:val="32"/>
        </w:rPr>
        <w:t>，</w:t>
      </w:r>
      <w:r w:rsidRPr="009B08EA">
        <w:rPr>
          <w:rFonts w:ascii="仿宋" w:eastAsia="仿宋" w:hAnsi="仿宋" w:hint="eastAsia"/>
          <w:spacing w:val="2"/>
          <w:sz w:val="32"/>
          <w:szCs w:val="32"/>
        </w:rPr>
        <w:t>地方政府债务控制在核定</w:t>
      </w:r>
      <w:r w:rsidRPr="009B08EA">
        <w:rPr>
          <w:rFonts w:ascii="仿宋" w:eastAsia="仿宋" w:hAnsi="仿宋"/>
          <w:spacing w:val="2"/>
          <w:sz w:val="32"/>
          <w:szCs w:val="32"/>
        </w:rPr>
        <w:t>限额</w:t>
      </w:r>
      <w:r w:rsidRPr="009B08EA">
        <w:rPr>
          <w:rFonts w:ascii="仿宋" w:eastAsia="仿宋" w:hAnsi="仿宋" w:hint="eastAsia"/>
          <w:spacing w:val="2"/>
          <w:sz w:val="32"/>
          <w:szCs w:val="32"/>
        </w:rPr>
        <w:t>内</w:t>
      </w:r>
      <w:r w:rsidRPr="009B08EA">
        <w:rPr>
          <w:rFonts w:ascii="仿宋" w:eastAsia="仿宋" w:hAnsi="仿宋"/>
          <w:spacing w:val="2"/>
          <w:sz w:val="32"/>
          <w:szCs w:val="32"/>
        </w:rPr>
        <w:t>。</w:t>
      </w:r>
      <w:r w:rsidR="0018211D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2021年预计新增地方政府债券(再融资)资金9,702万元，2021年政府债务</w:t>
      </w:r>
      <w:proofErr w:type="gramStart"/>
      <w:r w:rsidR="0018211D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限额省</w:t>
      </w:r>
      <w:proofErr w:type="gramEnd"/>
      <w:r w:rsidR="0018211D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财政暂未下达。</w:t>
      </w:r>
    </w:p>
    <w:p w:rsidR="009D4CB0" w:rsidRPr="00477A58" w:rsidRDefault="009D4CB0" w:rsidP="0009265B">
      <w:pPr>
        <w:spacing w:line="480" w:lineRule="auto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 w:rsidR="009D4CB0" w:rsidRPr="00477A58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21" w:rsidRDefault="005F7621" w:rsidP="00FD4D89">
      <w:r>
        <w:separator/>
      </w:r>
    </w:p>
  </w:endnote>
  <w:endnote w:type="continuationSeparator" w:id="0">
    <w:p w:rsidR="005F7621" w:rsidRDefault="005F7621" w:rsidP="00FD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21" w:rsidRDefault="005F7621" w:rsidP="00FD4D89">
      <w:r>
        <w:separator/>
      </w:r>
    </w:p>
  </w:footnote>
  <w:footnote w:type="continuationSeparator" w:id="0">
    <w:p w:rsidR="005F7621" w:rsidRDefault="005F7621" w:rsidP="00FD4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CB0"/>
    <w:rsid w:val="0009265B"/>
    <w:rsid w:val="00124A41"/>
    <w:rsid w:val="0018211D"/>
    <w:rsid w:val="002A5AF6"/>
    <w:rsid w:val="003F25DB"/>
    <w:rsid w:val="00477A58"/>
    <w:rsid w:val="0059605E"/>
    <w:rsid w:val="005F7621"/>
    <w:rsid w:val="00795F1F"/>
    <w:rsid w:val="008F45EB"/>
    <w:rsid w:val="00905E57"/>
    <w:rsid w:val="009B08EA"/>
    <w:rsid w:val="009B11A3"/>
    <w:rsid w:val="009D4CB0"/>
    <w:rsid w:val="009E08FE"/>
    <w:rsid w:val="00D4081A"/>
    <w:rsid w:val="00E80712"/>
    <w:rsid w:val="00FD4D89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styleId="a3">
    <w:name w:val="header"/>
    <w:basedOn w:val="a"/>
    <w:link w:val="Char0"/>
    <w:uiPriority w:val="99"/>
    <w:unhideWhenUsed/>
    <w:rsid w:val="00FD4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FD4D89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FD4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FD4D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16</cp:revision>
  <dcterms:created xsi:type="dcterms:W3CDTF">2017-03-23T07:40:00Z</dcterms:created>
  <dcterms:modified xsi:type="dcterms:W3CDTF">2021-01-23T07:27:00Z</dcterms:modified>
</cp:coreProperties>
</file>