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baseline"/>
        <w:rPr>
          <w:rFonts w:hint="eastAsia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附</w:t>
      </w:r>
      <w:r>
        <w:rPr>
          <w:rFonts w:hint="eastAsia" w:ascii="宋体" w:hAnsi="宋体"/>
          <w:sz w:val="21"/>
          <w:szCs w:val="21"/>
          <w:lang w:eastAsia="zh-CN"/>
        </w:rPr>
        <w:t>件</w:t>
      </w:r>
      <w:r>
        <w:rPr>
          <w:sz w:val="21"/>
          <w:szCs w:val="21"/>
        </w:rPr>
        <w:t>2</w:t>
      </w:r>
    </w:p>
    <w:p w14:paraId="6EEDF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吉林省基层就业人员学费补偿国家助学贷款代偿申请表</w:t>
      </w:r>
    </w:p>
    <w:p w14:paraId="3B39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hint="eastAsia" w:ascii="仿宋_GB2312" w:hAnsi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21"/>
          <w:szCs w:val="21"/>
        </w:rPr>
        <w:t>二次申请</w:t>
      </w:r>
      <w:bookmarkEnd w:id="0"/>
      <w:r>
        <w:rPr>
          <w:rFonts w:hint="eastAsia" w:ascii="黑体" w:hAnsi="黑体" w:eastAsia="黑体"/>
          <w:sz w:val="21"/>
          <w:szCs w:val="21"/>
        </w:rPr>
        <w:t xml:space="preserve">  </w:t>
      </w:r>
      <w:r>
        <w:rPr>
          <w:rFonts w:ascii="仿宋_GB2312" w:hAnsi="仿宋_GB2312"/>
          <w:sz w:val="21"/>
          <w:szCs w:val="21"/>
        </w:rPr>
        <w:t xml:space="preserve">                        </w:t>
      </w:r>
      <w:r>
        <w:rPr>
          <w:rFonts w:hint="eastAsia" w:ascii="仿宋_GB2312" w:hAnsi="仿宋_GB2312"/>
          <w:sz w:val="21"/>
          <w:szCs w:val="21"/>
          <w:lang w:eastAsia="zh-CN"/>
        </w:rPr>
        <w:t>　　　　　　　</w:t>
      </w:r>
      <w:r>
        <w:rPr>
          <w:rFonts w:hint="eastAsia" w:ascii="宋体" w:hAnsi="宋体"/>
          <w:sz w:val="21"/>
          <w:szCs w:val="21"/>
        </w:rPr>
        <w:t>填报日期：</w:t>
      </w:r>
      <w:r>
        <w:rPr>
          <w:rFonts w:eastAsia="仿宋_GB2312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eastAsia="仿宋_GB2312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eastAsia="仿宋_GB2312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997"/>
        <w:gridCol w:w="741"/>
        <w:gridCol w:w="825"/>
        <w:gridCol w:w="726"/>
        <w:gridCol w:w="450"/>
        <w:gridCol w:w="9"/>
        <w:gridCol w:w="1185"/>
        <w:gridCol w:w="961"/>
        <w:gridCol w:w="232"/>
        <w:gridCol w:w="143"/>
        <w:gridCol w:w="776"/>
      </w:tblGrid>
      <w:tr w14:paraId="291F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1B06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姓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名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325C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D78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性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AD89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E9E7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17C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54D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E3E2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6B2E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2B71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毕业学校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5D38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06A2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6A79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2809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BFD9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院系专业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138E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D17E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最终学历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7D0D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331F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学制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8C8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0B350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31AB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512C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CFA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参加工作时间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26A4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B5B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已就业年限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3B2C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5EC4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6628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2CF7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8986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0F0D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2BE9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1DC2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银行开户名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E6DF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ECD3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开户银行</w:t>
            </w: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FF54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1F9E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A677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开户银行账号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EBB8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CEEE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就业单位名称</w:t>
            </w:r>
          </w:p>
        </w:tc>
        <w:tc>
          <w:tcPr>
            <w:tcW w:w="2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2233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617EE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654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就业单位电话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2910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FD66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单位性质（事业、国企）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8FDC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/>
                <w:kern w:val="0"/>
                <w:sz w:val="20"/>
                <w:szCs w:val="20"/>
              </w:rPr>
            </w:pPr>
          </w:p>
        </w:tc>
      </w:tr>
      <w:tr w14:paraId="116DE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D3AD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就业单位详细地址</w:t>
            </w:r>
          </w:p>
        </w:tc>
        <w:tc>
          <w:tcPr>
            <w:tcW w:w="60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1D1B">
            <w:pPr>
              <w:widowControl/>
              <w:spacing w:line="44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</w:tc>
      </w:tr>
      <w:tr w14:paraId="10C1D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3F60E">
            <w:pPr>
              <w:spacing w:line="240" w:lineRule="exact"/>
              <w:textAlignment w:val="baseline"/>
              <w:rPr>
                <w:rFonts w:ascii="仿宋_GB2312" w:hAnsi="华文中宋"/>
                <w:sz w:val="20"/>
                <w:szCs w:val="20"/>
              </w:rPr>
            </w:pPr>
            <w:r>
              <w:rPr>
                <w:rFonts w:hint="eastAsia" w:ascii="宋体" w:hAnsi="宋体"/>
              </w:rPr>
              <w:t>县（市、区）人才交流服务机构核实意见：</w:t>
            </w:r>
          </w:p>
          <w:p w14:paraId="713E0FFF">
            <w:pPr>
              <w:spacing w:line="240" w:lineRule="exact"/>
              <w:ind w:firstLine="482"/>
              <w:textAlignment w:val="baseline"/>
              <w:rPr>
                <w:rFonts w:hint="eastAsia" w:ascii="仿宋_GB2312" w:hAnsi="仿宋_GB2312"/>
              </w:rPr>
            </w:pPr>
          </w:p>
          <w:p w14:paraId="3E3AF137">
            <w:pPr>
              <w:spacing w:line="240" w:lineRule="exact"/>
              <w:ind w:firstLine="482"/>
              <w:textAlignment w:val="baseline"/>
              <w:rPr>
                <w:rFonts w:hint="eastAsia" w:ascii="仿宋_GB2312" w:hAnsi="仿宋_GB2312"/>
              </w:rPr>
            </w:pPr>
          </w:p>
          <w:p w14:paraId="5E99CF0E">
            <w:pPr>
              <w:spacing w:line="240" w:lineRule="exact"/>
              <w:ind w:firstLine="482"/>
              <w:textAlignment w:val="baseline"/>
              <w:rPr>
                <w:rFonts w:ascii="仿宋_GB2312" w:hAnsi="华文中宋"/>
                <w:sz w:val="20"/>
                <w:szCs w:val="20"/>
              </w:rPr>
            </w:pPr>
            <w:r>
              <w:rPr>
                <w:rFonts w:hint="eastAsia" w:ascii="宋体" w:hAnsi="宋体"/>
              </w:rPr>
              <w:t>该生二次申领学费补偿国家助学贷款代偿款</w:t>
            </w:r>
            <w:r>
              <w:rPr>
                <w:rFonts w:ascii="仿宋_GB2312" w:hAnsi="仿宋_GB2312"/>
              </w:rPr>
              <w:t xml:space="preserve">  </w:t>
            </w:r>
            <w:r>
              <w:rPr>
                <w:rFonts w:ascii="仿宋_GB2312" w:hAnsi="仿宋_GB2312"/>
                <w:u w:val="single" w:color="000000"/>
              </w:rPr>
              <w:t xml:space="preserve">         </w:t>
            </w:r>
            <w:r>
              <w:rPr>
                <w:rFonts w:hint="eastAsia" w:ascii="宋体" w:hAnsi="宋体"/>
              </w:rPr>
              <w:t>元。</w:t>
            </w:r>
            <w:r>
              <w:rPr>
                <w:rFonts w:ascii="仿宋_GB2312" w:hAnsi="仿宋_GB2312"/>
                <w:sz w:val="20"/>
                <w:szCs w:val="20"/>
              </w:rPr>
              <w:t xml:space="preserve">                  </w:t>
            </w:r>
            <w:r>
              <w:rPr>
                <w:rFonts w:ascii="仿宋_GB2312" w:hAnsi="仿宋_GB2312"/>
              </w:rPr>
              <w:t xml:space="preserve">                                   </w:t>
            </w:r>
          </w:p>
          <w:p w14:paraId="2A460D67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</w:rPr>
              <w:t xml:space="preserve">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仿宋_GB2312" w:hAnsi="华文中宋"/>
              </w:rPr>
              <w:t xml:space="preserve"> </w:t>
            </w:r>
            <w:r>
              <w:rPr>
                <w:rFonts w:ascii="仿宋_GB2312" w:hAnsi="仿宋_GB2312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仿宋_GB2312" w:hAnsi="华文中宋"/>
              </w:rPr>
              <w:t xml:space="preserve"> </w:t>
            </w:r>
            <w:r>
              <w:rPr>
                <w:rFonts w:ascii="仿宋_GB2312" w:hAnsi="仿宋_GB2312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020FB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4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84D54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就业单位意见：</w:t>
            </w:r>
          </w:p>
          <w:p w14:paraId="68C00B4B">
            <w:pPr>
              <w:widowControl/>
              <w:spacing w:line="240" w:lineRule="exact"/>
              <w:ind w:left="1522" w:leftChars="120" w:hanging="1270" w:hangingChars="605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                  </w:t>
            </w:r>
          </w:p>
          <w:p w14:paraId="72440B4A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14D80303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0318B2B9">
            <w:pPr>
              <w:widowControl/>
              <w:spacing w:line="240" w:lineRule="exact"/>
              <w:ind w:left="1462" w:leftChars="120" w:hanging="1210" w:hangingChars="605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427274A2">
            <w:pPr>
              <w:widowControl/>
              <w:spacing w:line="240" w:lineRule="exact"/>
              <w:ind w:left="1522" w:leftChars="120" w:hanging="1270" w:hangingChars="605"/>
              <w:jc w:val="center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</w:rPr>
              <w:t>（签章）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</w:p>
          <w:p w14:paraId="6E4B3749">
            <w:pPr>
              <w:widowControl/>
              <w:spacing w:line="240" w:lineRule="exact"/>
              <w:ind w:left="1480" w:hanging="1480" w:hangingChars="705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DA5EC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就业所在县（市、区）人社部门意见：</w:t>
            </w:r>
          </w:p>
          <w:p w14:paraId="6D0C8F01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2E123C27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3AD6BD8D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6D3FB594">
            <w:pPr>
              <w:widowControl/>
              <w:spacing w:line="240" w:lineRule="exact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</w:p>
          <w:p w14:paraId="4A2BDBDA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（签章）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</w:p>
          <w:p w14:paraId="6AAE991D">
            <w:pPr>
              <w:spacing w:line="240" w:lineRule="exact"/>
              <w:ind w:left="1600" w:leftChars="762" w:firstLine="315" w:firstLineChars="150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  <w:tr w14:paraId="5B77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4A6CEAA">
            <w:pPr>
              <w:widowControl/>
              <w:spacing w:line="500" w:lineRule="exact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就业所在市（州）人社部门意见：</w:t>
            </w:r>
          </w:p>
          <w:p w14:paraId="68212641">
            <w:pPr>
              <w:widowControl/>
              <w:spacing w:line="500" w:lineRule="exact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      </w:t>
            </w:r>
            <w:r>
              <w:rPr>
                <w:rFonts w:hint="eastAsia" w:ascii="宋体" w:hAnsi="宋体"/>
                <w:kern w:val="0"/>
              </w:rPr>
              <w:t>（签章）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</w:p>
          <w:p w14:paraId="537206B1">
            <w:pPr>
              <w:widowControl/>
              <w:spacing w:line="500" w:lineRule="exact"/>
              <w:ind w:left="525" w:hanging="525" w:hangingChars="250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日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</w:p>
        </w:tc>
      </w:tr>
      <w:tr w14:paraId="5ED3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DA596">
            <w:pPr>
              <w:widowControl/>
              <w:spacing w:line="500" w:lineRule="exact"/>
              <w:ind w:right="210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省人社部门分类核准意见：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  </w:t>
            </w:r>
          </w:p>
          <w:p w14:paraId="6BF80ADC">
            <w:pPr>
              <w:widowControl/>
              <w:spacing w:line="500" w:lineRule="exact"/>
              <w:ind w:firstLine="567" w:firstLineChars="270"/>
              <w:jc w:val="lef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经审核，同意办理补偿代偿手续，最终核定补偿代偿金额人民币</w:t>
            </w:r>
            <w:r>
              <w:rPr>
                <w:rFonts w:ascii="仿宋_GB2312" w:hAnsi="仿宋_GB2312" w:cs="宋体"/>
                <w:kern w:val="0"/>
                <w:u w:val="single" w:color="000000"/>
              </w:rPr>
              <w:t xml:space="preserve">          </w:t>
            </w:r>
            <w:r>
              <w:rPr>
                <w:rFonts w:hint="eastAsia" w:ascii="宋体" w:hAnsi="宋体"/>
                <w:kern w:val="0"/>
              </w:rPr>
              <w:t>元。</w:t>
            </w:r>
          </w:p>
          <w:p w14:paraId="011BDE95">
            <w:pPr>
              <w:widowControl/>
              <w:spacing w:line="500" w:lineRule="exact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      </w:t>
            </w:r>
            <w:r>
              <w:rPr>
                <w:rFonts w:hint="eastAsia" w:ascii="宋体" w:hAnsi="宋体"/>
                <w:kern w:val="0"/>
              </w:rPr>
              <w:t>（签章）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</w:p>
          <w:p w14:paraId="57859C2D">
            <w:pPr>
              <w:widowControl/>
              <w:spacing w:line="500" w:lineRule="exact"/>
              <w:jc w:val="right"/>
              <w:textAlignment w:val="baseline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/>
                <w:kern w:val="0"/>
              </w:rPr>
              <w:t xml:space="preserve">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仿宋_GB2312" w:hAnsi="宋体" w:cs="宋体"/>
                <w:kern w:val="0"/>
              </w:rPr>
              <w:t xml:space="preserve"> </w:t>
            </w:r>
            <w:r>
              <w:rPr>
                <w:rFonts w:ascii="仿宋_GB2312" w:hAnsi="仿宋_GB2312" w:cs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 w14:paraId="72595F55"/>
    <w:p w14:paraId="1B92F290"/>
    <w:sectPr>
      <w:pgSz w:w="11906" w:h="16838"/>
      <w:pgMar w:top="2098" w:right="1474" w:bottom="1984" w:left="1587" w:header="851" w:footer="16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04314"/>
    <w:rsid w:val="1E80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2025-05-19T06:44:00Z</dcterms:created>
  <dc:creator>Administrator</dc:creator>
  <cp:lastModifiedBy>Administrator</cp:lastModifiedBy>
  <dcterms:modified xsi:type="dcterms:W3CDTF">2025-05-19T06:44:52Z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55E894B65C054C0C957AFE127E1608BE_11</vt:lpwstr>
  </property>
  <property fmtid="{D5CDD505-2E9C-101B-9397-08002B2CF9AE}" pid="4" name="KSOTemplateDocerSaveRecord">
    <vt:lpwstr>eyJoZGlkIjoiNmYxOGM0NjY2MjRhMjhjMjMxYzUxMmRkYzM5ZjQyZWQifQ==</vt:lpwstr>
  </property>
</Properties>
</file>