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6" w:line="576" w:lineRule="exact"/>
        <w:ind w:right="94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通榆县鹤翔供热有限公司(国有独资）供热设施更新改造项目实施方案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(草案)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6" w:line="576" w:lineRule="exact"/>
        <w:ind w:left="25" w:right="94" w:firstLine="604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为深入贯彻落实《吉林省人民政府关于印发吉林省“十四五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”节能减排综合实施方案的通知》（吉政发〔2022〕14号）和《吉林省能源领域2030年前碳达峰实施方案》工作要求，全面落实县委、县政府工作部署，进一步提升县城区供热质量，满足群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众供热需求。结合我县实际，特制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通榆县鹤翔供热有限公司(国有独资）供热设施更新改造项目实施方案。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6" w:line="576" w:lineRule="exact"/>
        <w:ind w:left="25" w:right="94" w:firstLine="604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一、指导思想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坚持以习近平新时代中国特色社会主义思想为指导，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全面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贯彻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党的二十大精神，严格落实节能减排工作要求，按照县委、县政府工作部署，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坚持以人民为中心的发展思想，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立足新发展阶段、贯彻新发展理念、构建新发展格局，统筹推进新建热源厂及附属配套项目快速实施。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目标任务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2025年10月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前，完成新建热源厂建设、验收及前期调试工作，确保正常供热。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三、实施背景及积极作用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通榆县宏宇供热有限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于2003年5月，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2003年成立之初，供热面积为60万平方米，随着城市建设的发展，目前供热面积为380万平方米，现厂区供热能力明显不足，供热效果逐年下降，同时，由于宏宇供热公司煤渣、扬尘的处理和噪声超标问题造成了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环境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污染，给周边居民生活带来诸多不便，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为提升我县冬季集中供暖水平，改善城区环境，解决百姓困扰，提高居民幸福指数，计划2024年启动实施通榆县鹤翔供热有限公司新建热源厂及附属配套项目</w:t>
      </w:r>
      <w:r>
        <w:rPr>
          <w:rFonts w:hint="eastAsia" w:ascii="仿宋_GB2312" w:hAnsi="仿宋_GB2312" w:eastAsia="仿宋_GB2312" w:cs="仿宋_GB2312"/>
          <w:color w:val="C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通榆县鹤翔供热有限公司属于国有独资企业，该项目采用环保超低排放烟气处理工艺，是一项符合国家关于节能、环保政策的城市基础设施项目，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新热源厂建成后可保证城区400万平方米居住建筑和公共建筑供热需求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将彻底解决噪音、扬尘、煤渣二次转运、生产用地不足等问题，极大提升我县城区供热安全保障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，进一步满足居民用热需求。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项目投资及资金来源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项目投资估算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20790.36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万元，最终以财政审核为准。资金来源为债券资金或金融贷款，不足部分由地方财政自筹。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textAlignment w:val="baseline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五、具体建设内容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baseline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（一）新建热源厂基本情况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576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新建热源厂计划用地面积45928.58万平方米，其中：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576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新建热源厂厂房、煤仓、灰仓、排烟设施、管道、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井室、阀门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等基础建设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576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新建热源厂材料库房、员工生活区、门卫等配套设施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576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热源厂进行道路硬化和园林绿化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576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变压器、配电间等供电设备设施；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576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新安装超低排放、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脱硫脱硝除尘等环保设备。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napToGrid w:val="0"/>
        <w:spacing w:line="576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采购安装1</w:t>
      </w:r>
      <w:r>
        <w:rPr>
          <w:rFonts w:hint="eastAsia" w:ascii="仿宋_GB2312" w:hAnsi="仿宋_GB2312" w:eastAsia="仿宋_GB2312" w:cs="仿宋_GB2312"/>
          <w:sz w:val="32"/>
          <w:szCs w:val="32"/>
        </w:rPr>
        <w:t>台116MW（165蒸吨）往复炉排热水锅炉，1台116MW（165蒸吨）循环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流化床热水锅炉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baseline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项目建设时间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napToGrid w:val="0"/>
        <w:spacing w:line="576" w:lineRule="exact"/>
        <w:ind w:firstLine="640" w:firstLineChars="200"/>
        <w:jc w:val="left"/>
        <w:textAlignment w:val="baseline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项目建设期为2024年4月至2025年9月。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napToGrid w:val="0"/>
        <w:spacing w:line="576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1.前期筹备阶段：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2024年4月——2024年9月，进行编制、评估可行性研究报告和初步设计文件，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勘察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设计、项目招标等前期准备工作。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napToGrid w:val="0"/>
        <w:spacing w:line="576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lang w:val="en-US" w:eastAsia="zh-CN" w:bidi="ar"/>
        </w:rPr>
        <w:t>2.工程建设阶段：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2024年10月——2025年9月，进行工程土建主体施工、设备安装。</w:t>
      </w:r>
    </w:p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napToGrid w:val="0"/>
        <w:spacing w:line="576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lang w:val="en-US" w:eastAsia="zh-CN" w:bidi="ar"/>
        </w:rPr>
        <w:t>3.验收调试阶段：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2025年10月，进行项目竣工验收，设备调试，试运行新建锅炉后投入使用。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六、保障措施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napToGrid w:val="0"/>
          <w:color w:val="000000"/>
          <w:kern w:val="0"/>
          <w:sz w:val="32"/>
          <w:szCs w:val="32"/>
          <w:lang w:val="en-US" w:eastAsia="zh-CN" w:bidi="ar"/>
        </w:rPr>
        <w:t>（一）加强组织领</w:t>
      </w:r>
      <w:r>
        <w:rPr>
          <w:rFonts w:hint="eastAsia" w:ascii="楷体" w:hAnsi="楷体" w:eastAsia="楷体" w:cs="楷体"/>
          <w:snapToGrid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导。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县政府成立新建热源厂及附属配套项目工作专班，由副县长杨绍安任组长，县住建局局长许明祥为副组长，开发区、县政府办公室、发改局、财政局、司法局、审计局、自然资源局、生态环境分局、能源局主要领导及县政府法律顾问为成员，建立起政府领导、上下联动的工作机制，组织协调各方力量，加大资金扶持力度，强化推进措施。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（二）强化督导检查。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住建局要倒排工期、挂图作战，紧盯建设环节时间节点，确保如期完成建设任务</w:t>
      </w:r>
      <w:r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健全群众监督机制和公示制度，做到应公开尽公开，确保群众知情权。设立举报电话、举报箱，接受群众、舆论和社会监督，让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新建热源厂及附属配套项目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在阳光下建设，踏实地将惠民工程落实到位。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snapToGrid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加大舆论宣传。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宣传部门要充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分利用公众号、微信群、新闻媒体等媒介进行舆论引导和监督作用，营造良好舆论氛围。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E0C6E4-E781-4A75-94C7-66DF36A92A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C5195807-2CDE-4A6E-8151-B1F905602EE0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FAC28F3B-ED11-4B54-BA9C-3C037DBB9AD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D03ACD8-8AF3-43C7-B7E6-7E80E4E153CB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6AE1B731-0FF7-4213-85D5-B89DC7A2CA0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311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36"/>
                            </w:rPr>
                          </w:pPr>
                          <w:r>
                            <w:rPr>
                              <w:sz w:val="28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36"/>
                            </w:rPr>
                            <w:t>1</w:t>
                          </w:r>
                          <w:r>
                            <w:rPr>
                              <w:sz w:val="28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36"/>
                      </w:rPr>
                    </w:pPr>
                    <w:r>
                      <w:rPr>
                        <w:sz w:val="28"/>
                        <w:szCs w:val="36"/>
                      </w:rPr>
                      <w:t xml:space="preserve">— </w:t>
                    </w:r>
                    <w:r>
                      <w:rPr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sz w:val="28"/>
                        <w:szCs w:val="36"/>
                      </w:rPr>
                      <w:t>1</w:t>
                    </w:r>
                    <w:r>
                      <w:rPr>
                        <w:sz w:val="28"/>
                        <w:szCs w:val="36"/>
                      </w:rPr>
                      <w:fldChar w:fldCharType="end"/>
                    </w:r>
                    <w:r>
                      <w:rPr>
                        <w:sz w:val="28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2343785</wp:posOffset>
              </wp:positionH>
              <wp:positionV relativeFrom="paragraph">
                <wp:posOffset>-80645</wp:posOffset>
              </wp:positionV>
              <wp:extent cx="626745" cy="21844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745" cy="218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4.55pt;margin-top:-6.35pt;height:17.2pt;width:49.35pt;mso-position-horizontal-relative:margin;z-index:251659264;mso-width-relative:page;mso-height-relative:page;" filled="f" stroked="f" coordsize="21600,21600" o:gfxdata="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CIB1ZnZAAAACgEAAA8AAAAAAAAAAQAgAAAAIgAAAGRycy9kb3du&#10;cmV2LnhtbFBLAQIUABQAAAAIAIdO4kB4kSZJNwIAAGE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EE6AF1"/>
    <w:multiLevelType w:val="singleLevel"/>
    <w:tmpl w:val="CAEE6AF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AE2962"/>
    <w:multiLevelType w:val="singleLevel"/>
    <w:tmpl w:val="FFAE296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OTJjYzIxYTUyNjEzZDJiMDgwZTc0OGIyODhmNmIifQ=="/>
  </w:docVars>
  <w:rsids>
    <w:rsidRoot w:val="49413FCA"/>
    <w:rsid w:val="10BD6274"/>
    <w:rsid w:val="13376BB9"/>
    <w:rsid w:val="18306B7B"/>
    <w:rsid w:val="19375EE1"/>
    <w:rsid w:val="1F443106"/>
    <w:rsid w:val="24436C58"/>
    <w:rsid w:val="24F04966"/>
    <w:rsid w:val="26EC3089"/>
    <w:rsid w:val="27DA63B5"/>
    <w:rsid w:val="2E106016"/>
    <w:rsid w:val="308F4C3A"/>
    <w:rsid w:val="35586D92"/>
    <w:rsid w:val="37991A61"/>
    <w:rsid w:val="3A2E0E68"/>
    <w:rsid w:val="3BFB7DF2"/>
    <w:rsid w:val="470C6AF6"/>
    <w:rsid w:val="49413FCA"/>
    <w:rsid w:val="49F83517"/>
    <w:rsid w:val="55853555"/>
    <w:rsid w:val="63B41901"/>
    <w:rsid w:val="673E09F3"/>
    <w:rsid w:val="68504F70"/>
    <w:rsid w:val="6AE70582"/>
    <w:rsid w:val="6C5F6602"/>
    <w:rsid w:val="6D5C73E6"/>
    <w:rsid w:val="73BB792A"/>
    <w:rsid w:val="7D423F32"/>
    <w:rsid w:val="F67F702F"/>
    <w:rsid w:val="FDFA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_Style 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1481</Words>
  <Characters>1558</Characters>
  <Lines>0</Lines>
  <Paragraphs>0</Paragraphs>
  <TotalTime>118</TotalTime>
  <ScaleCrop>false</ScaleCrop>
  <LinksUpToDate>false</LinksUpToDate>
  <CharactersWithSpaces>1562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2024-05-14T17:23:00Z</dcterms:created>
  <dc:creator>楊 冰</dc:creator>
  <cp:lastModifiedBy>楊 冰</cp:lastModifiedBy>
  <cp:lastPrinted>2024-06-26T02:05:31Z</cp:lastPrinted>
  <dcterms:modified xsi:type="dcterms:W3CDTF">2024-06-26T02:11:52Z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4E22DA579D834A23A9EC4CE84B5F8DFD_13</vt:lpwstr>
  </property>
</Properties>
</file>