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74"/>
        <w:gridCol w:w="1743"/>
        <w:gridCol w:w="1743"/>
        <w:gridCol w:w="1004"/>
        <w:gridCol w:w="1004"/>
        <w:gridCol w:w="1534"/>
        <w:gridCol w:w="205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15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/>
              </w:rPr>
              <w:t>通榆县公开招聘公安辅警（退伍军人）考试报名表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15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textAlignment w:val="center"/>
              <w:rPr>
                <w:rFonts w:ascii="方正小标宋简体" w:hAnsi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rFonts w:ascii="宋体" w:hAnsi="宋体" w:eastAsia="宋体"/>
                <w:color w:val="000000"/>
                <w:sz w:val="20"/>
              </w:rPr>
              <w:t>备用照片粘贴处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粘贴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部队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退役时间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固定住址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报考岗位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2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学习及工作经历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姓名及职务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主要家庭成员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9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报名人（签名）：                    年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95FAF"/>
    <w:rsid w:val="230B7BE1"/>
    <w:rsid w:val="32402141"/>
    <w:rsid w:val="4DF73A5C"/>
    <w:rsid w:val="7BE7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2021-01-05T09:19:00Z</dcterms:created>
  <dc:creator>Administrator</dc:creator>
  <cp:lastModifiedBy>御风</cp:lastModifiedBy>
  <dcterms:modified xsi:type="dcterms:W3CDTF">2022-01-11T04:12:29Z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758D6974993447DF8EBBA3F971D76D24</vt:lpwstr>
  </property>
</Properties>
</file>