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2"/>
        <w:gridCol w:w="4740"/>
        <w:gridCol w:w="4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通榆县2019年第二批光伏扶贫收益资金分配表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单位：户、万元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4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建档立卡贫困户总数</w:t>
            </w:r>
          </w:p>
        </w:tc>
        <w:tc>
          <w:tcPr>
            <w:tcW w:w="4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开通镇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瞻榆镇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双岗镇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兴隆山镇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边昭镇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鸿兴镇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乌兰花镇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向海蒙古族乡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包拉温都蒙古族乡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十花道乡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八面乡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苏公坨乡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0305C"/>
    <w:rsid w:val="144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2019-09-06T03:17:00Z</dcterms:created>
  <dc:creator>感谢前女友</dc:creator>
  <cp:lastModifiedBy>感谢前女友</cp:lastModifiedBy>
  <dcterms:modified xsi:type="dcterms:W3CDTF">2019-09-06T03:18:10Z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