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大标宋简体" w:hAnsi="方正大标宋简体" w:eastAsia="方正大标宋简体" w:cs="方正大标宋简体"/>
          <w:sz w:val="44"/>
          <w:szCs w:val="44"/>
          <w:lang w:val="en-US" w:eastAsia="zh-CN"/>
        </w:rPr>
      </w:pPr>
      <w:r>
        <w:rPr>
          <w:rFonts w:hint="eastAsia" w:ascii="方正大标宋简体" w:hAnsi="方正大标宋简体" w:eastAsia="方正大标宋简体" w:cs="方正大标宋简体"/>
          <w:sz w:val="44"/>
          <w:szCs w:val="44"/>
          <w:lang w:eastAsia="zh-CN"/>
        </w:rPr>
        <w:t>通榆县</w:t>
      </w:r>
      <w:bookmarkStart w:id="0" w:name="_GoBack"/>
      <w:bookmarkEnd w:id="0"/>
      <w:r>
        <w:rPr>
          <w:rFonts w:hint="eastAsia" w:ascii="方正大标宋简体" w:hAnsi="方正大标宋简体" w:eastAsia="方正大标宋简体" w:cs="方正大标宋简体"/>
          <w:sz w:val="44"/>
          <w:szCs w:val="44"/>
          <w:lang w:eastAsia="zh-CN"/>
        </w:rPr>
        <w:t>党工委差旅费</w:t>
      </w:r>
      <w:r>
        <w:rPr>
          <w:rFonts w:hint="eastAsia" w:ascii="方正大标宋简体" w:hAnsi="方正大标宋简体" w:eastAsia="方正大标宋简体" w:cs="方正大标宋简体"/>
          <w:sz w:val="44"/>
          <w:szCs w:val="44"/>
          <w:lang w:val="en-US" w:eastAsia="zh-CN"/>
        </w:rPr>
        <w:t>报销制度</w:t>
      </w:r>
    </w:p>
    <w:p>
      <w:pPr>
        <w:bidi w:val="0"/>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为进一步贯彻落实中央八项规定精神，严肃财经纪律，根据《通榆县人民政府办公室关于印发通榆县差旅伙食费和市内交通费交收的实施意见》（通政办发【2020】12号）和《通榆县县直机关和事业单位差旅费管理办法》 (通财字〔2015〕 63号)等规定，现就规范差旅伙食费和交通费收交有关事宜通知如下：</w:t>
      </w:r>
    </w:p>
    <w:p>
      <w:pPr>
        <w:bidi w:val="0"/>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一、本意见适用于工委全体出差人员(以下简称出差人员)出差期间按规定领取伙食补助费(题通财字(2015] 63号文件),除确因工作需要由接待单位按规定安排一次工作餐，不用交纳伙食费外，出差人员用餐费用自行解决。出差人员需接待单位协助安排用餐的，应当提前告知控制标准，并向伙食提供方交纳伙食费。</w:t>
      </w:r>
    </w:p>
    <w:p>
      <w:pPr>
        <w:bidi w:val="0"/>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出差人员在接待单位内部食堂用餐，有对外收费标准的，出差人员按其收费标准交纳，“没有对外收费标准的，早餐按照日伙食补助费标准的20%交纳，午餐、晚餐分别按照日伙食补助费标准的40%交纳。在宾馆、饭店等餐饮服务单位用餐的，按照餐饮服务单位收费标准交纳相关费。</w:t>
      </w:r>
    </w:p>
    <w:p>
      <w:pPr>
        <w:numPr>
          <w:ilvl w:val="0"/>
          <w:numId w:val="1"/>
        </w:numPr>
        <w:bidi w:val="0"/>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出差人员出差期间按规定领取市内交通费(参照通财字〔2015〕 63号文件),由出差人员所在单位派车(含经批准租用的车辆)或配合相关部门公务出行集体乘坐该部门车辆出差的，不领取市内交通费补助。接待单位协助提供交通工具并有收费标准的，出差人员按其收费标准交钠，没有收费标准的，最高每天不超过日市内交通费标准交纳。</w:t>
      </w:r>
    </w:p>
    <w:p>
      <w:pPr>
        <w:numPr>
          <w:ilvl w:val="0"/>
          <w:numId w:val="0"/>
        </w:numPr>
        <w:bidi w:val="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                      </w:t>
      </w:r>
    </w:p>
    <w:p>
      <w:pPr>
        <w:numPr>
          <w:ilvl w:val="0"/>
          <w:numId w:val="0"/>
        </w:numPr>
        <w:bidi w:val="0"/>
        <w:ind w:firstLine="5760" w:firstLineChars="1800"/>
        <w:rPr>
          <w:rFonts w:hint="default"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2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大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543BEE"/>
    <w:multiLevelType w:val="singleLevel"/>
    <w:tmpl w:val="7E543B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993B82"/>
    <w:rsid w:val="1BCF59D4"/>
    <w:rsid w:val="1CE36195"/>
    <w:rsid w:val="213B25D3"/>
    <w:rsid w:val="260453F3"/>
    <w:rsid w:val="2CF070C9"/>
    <w:rsid w:val="3025495D"/>
    <w:rsid w:val="49B32798"/>
    <w:rsid w:val="54EC686F"/>
    <w:rsid w:val="590B3282"/>
    <w:rsid w:val="5B993B82"/>
    <w:rsid w:val="69E40863"/>
    <w:rsid w:val="6B102301"/>
    <w:rsid w:val="7C0477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2020-07-09T01:56:00Z</dcterms:created>
  <dc:creator>璞玉清寒</dc:creator>
  <cp:lastModifiedBy>萧颦</cp:lastModifiedBy>
  <cp:lastPrinted>2020-07-09T06:35:00Z</cp:lastPrinted>
  <dcterms:modified xsi:type="dcterms:W3CDTF">2020-08-18T02:23:13Z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