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会议管理制度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楷体_GB2312" w:hAnsi="楷体_GB2312" w:eastAsia="楷体_GB2312" w:cs="楷体_GB2312"/>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、为切实精简和控制各类会议、压缩会议支出，结合</w:t>
      </w:r>
      <w:r>
        <w:rPr>
          <w:rFonts w:hint="eastAsia" w:ascii="仿宋_GB2312" w:hAnsi="仿宋_GB2312" w:eastAsia="仿宋_GB2312" w:cs="仿宋_GB2312"/>
          <w:sz w:val="32"/>
          <w:szCs w:val="32"/>
          <w:lang w:eastAsia="zh-CN"/>
        </w:rPr>
        <w:t>电商中心</w:t>
      </w:r>
      <w:r>
        <w:rPr>
          <w:rFonts w:hint="eastAsia" w:ascii="仿宋_GB2312" w:hAnsi="仿宋_GB2312" w:eastAsia="仿宋_GB2312" w:cs="仿宋_GB2312"/>
          <w:sz w:val="32"/>
          <w:szCs w:val="32"/>
        </w:rPr>
        <w:t>实际，制定本办法。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、各种会议必须坚持务实、节俭、高效的原则。无明确目的又无实质内容的会议或可开可不开的会议一律不开。确有必要召开的会议，严格控制会期和参加人数。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政府的规定，由</w:t>
      </w:r>
      <w:r>
        <w:rPr>
          <w:rFonts w:hint="eastAsia" w:ascii="仿宋_GB2312" w:hAnsi="仿宋_GB2312" w:eastAsia="仿宋_GB2312" w:cs="仿宋_GB2312"/>
          <w:sz w:val="32"/>
          <w:szCs w:val="32"/>
          <w:lang w:val="en-US" w:eastAsia="zh-CN"/>
        </w:rPr>
        <w:t>电子商务发展</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承办的以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政府名义召开的全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电子商务发展工作</w:t>
      </w:r>
      <w:r>
        <w:rPr>
          <w:rFonts w:hint="eastAsia" w:ascii="仿宋_GB2312" w:hAnsi="仿宋_GB2312" w:eastAsia="仿宋_GB2312" w:cs="仿宋_GB2312"/>
          <w:sz w:val="32"/>
          <w:szCs w:val="32"/>
        </w:rPr>
        <w:t>会议为二类会议，</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电子商务发展中心</w:t>
      </w:r>
      <w:r>
        <w:rPr>
          <w:rFonts w:hint="eastAsia" w:ascii="仿宋_GB2312" w:hAnsi="仿宋_GB2312" w:eastAsia="仿宋_GB2312" w:cs="仿宋_GB2312"/>
          <w:sz w:val="32"/>
          <w:szCs w:val="32"/>
        </w:rPr>
        <w:t>召开的工作会议及业务会议为三类会议。各</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根据工作需要召开的工作会、培训会、安排会、研讨会、座谈会等不列入政府规定的会议类别。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、凡按照全年工作计划拟订召开的会议，各</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要在2月份之前提出会议计划，由办公室统一汇总，提交</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班子会审定，所需经费由</w:t>
      </w:r>
      <w:r>
        <w:rPr>
          <w:rFonts w:hint="eastAsia" w:ascii="仿宋_GB2312" w:hAnsi="仿宋_GB2312" w:eastAsia="仿宋_GB2312" w:cs="仿宋_GB2312"/>
          <w:sz w:val="32"/>
          <w:szCs w:val="32"/>
          <w:lang w:val="en-US" w:eastAsia="zh-CN"/>
        </w:rPr>
        <w:t>财务</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列入经费预算。各</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召开的不列入政府会议类别的会议，原则上不安排会议经费，所需费用从办公费中列支。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、二类会议由办公室承办；三类会议由内容涉及的</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主办，办公室协办。不列入政府会议类别的会议，由召集</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承办。各</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内容相近、时间相近的会议应合并召开。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5"/>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、会议</w:t>
      </w:r>
      <w:r>
        <w:rPr>
          <w:rFonts w:hint="eastAsia" w:ascii="仿宋_GB2312" w:hAnsi="仿宋_GB2312" w:eastAsia="仿宋_GB2312" w:cs="仿宋_GB2312"/>
          <w:sz w:val="32"/>
          <w:szCs w:val="32"/>
          <w:lang w:eastAsia="zh-CN"/>
        </w:rPr>
        <w:t>严格按照工作内容需要召集相关人员参加</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76" w:lineRule="exact"/>
        <w:ind w:firstLine="600"/>
        <w:jc w:val="center"/>
        <w:textAlignment w:val="auto"/>
        <w:rPr>
          <w:rFonts w:hint="eastAsia" w:ascii="楷体_GB2312" w:hAnsi="楷体_GB2312" w:eastAsia="楷体_GB2312" w:cs="楷体_GB2312"/>
          <w:b/>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ind w:firstLine="600"/>
        <w:jc w:val="center"/>
        <w:textAlignment w:val="auto"/>
        <w:rPr>
          <w:rFonts w:hint="eastAsia" w:ascii="楷体_GB2312" w:hAnsi="楷体_GB2312" w:eastAsia="楷体_GB2312" w:cs="楷体_GB2312"/>
          <w:b/>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ind w:firstLine="600"/>
        <w:jc w:val="center"/>
        <w:textAlignment w:val="auto"/>
        <w:rPr>
          <w:rFonts w:hint="eastAsia" w:ascii="楷体_GB2312" w:hAnsi="楷体_GB2312" w:eastAsia="楷体_GB2312" w:cs="楷体_GB2312"/>
          <w:b/>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b/>
          <w:color w:val="auto"/>
          <w:sz w:val="44"/>
          <w:szCs w:val="44"/>
        </w:rPr>
        <w:t>主任办公会议制度</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楷体_GB2312" w:hAnsi="楷体_GB2312" w:eastAsia="楷体_GB2312" w:cs="楷体_GB2312"/>
          <w:b w:val="0"/>
          <w:color w:val="000000"/>
          <w:sz w:val="32"/>
          <w:szCs w:val="32"/>
        </w:rPr>
      </w:pP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楷体_GB2312" w:hAnsi="楷体_GB2312" w:eastAsia="楷体_GB2312" w:cs="楷体_GB2312"/>
          <w:b/>
          <w:color w:val="FF0000"/>
          <w:sz w:val="32"/>
          <w:szCs w:val="32"/>
        </w:rPr>
      </w:pPr>
      <w:r>
        <w:rPr>
          <w:rFonts w:hint="eastAsia" w:ascii="楷体_GB2312" w:hAnsi="楷体_GB2312" w:eastAsia="楷体_GB2312" w:cs="楷体_GB2312"/>
          <w:b w:val="0"/>
          <w:color w:val="000000"/>
          <w:sz w:val="32"/>
          <w:szCs w:val="32"/>
        </w:rPr>
        <w:t>一、主任、副主任职责</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1、坚持主任负责制。主任领导全面工作，副主任协助主任开展工作，并对主任负责，主任外出，由值班领导代理其工作职责；副主任外出，由主任临时指定其他副主任代理其工作。</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2、主任主持主任办公会，签发以单位名义上报的各种请示报告；安排协调副主任工作；主持制定全年工作计划；主持审定重要项目的实施方案和资金的使用。</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3、副主任按各自的分工或受主任委托负责分管方面的工作；对所分管的财、物的管理及其他重要事项提出意见或建议，报主任或主任办公会审定后组织实施；对工作中的重要情况和出现的重大问题应及时向主任报告。</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4、凡带全局性或针对性的问题，应广泛听取各方面的意见，通过办公会决定后执行，不允许各行其事。</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5、主任、副主任必须严格贯彻执行党和国家的方针政策以及县委、县政府的决议、决定；充分发挥</w:t>
      </w:r>
      <w:r>
        <w:rPr>
          <w:rFonts w:hint="eastAsia" w:ascii="仿宋_GB2312" w:hAnsi="仿宋_GB2312" w:eastAsia="仿宋_GB2312" w:cs="仿宋_GB2312"/>
          <w:b w:val="0"/>
          <w:color w:val="000000"/>
          <w:sz w:val="32"/>
          <w:szCs w:val="32"/>
          <w:lang w:val="en-US" w:eastAsia="zh-CN"/>
        </w:rPr>
        <w:t>中心科室的</w:t>
      </w:r>
      <w:r>
        <w:rPr>
          <w:rFonts w:hint="eastAsia" w:ascii="仿宋_GB2312" w:hAnsi="仿宋_GB2312" w:eastAsia="仿宋_GB2312" w:cs="仿宋_GB2312"/>
          <w:b w:val="0"/>
          <w:color w:val="000000"/>
          <w:sz w:val="32"/>
          <w:szCs w:val="32"/>
        </w:rPr>
        <w:t>职能作用；带头勤政廉洁，求真务实；牢固树立全心全意为人民服务的宗旨，密切党群关系；不断改进领导方法和工作作风，树立“人民公仆”形象。</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楷体_GB2312" w:hAnsi="楷体_GB2312" w:eastAsia="楷体_GB2312" w:cs="楷体_GB2312"/>
          <w:b w:val="0"/>
          <w:color w:val="000000"/>
          <w:sz w:val="32"/>
          <w:szCs w:val="32"/>
        </w:rPr>
      </w:pPr>
      <w:r>
        <w:rPr>
          <w:rFonts w:hint="eastAsia" w:ascii="楷体_GB2312" w:hAnsi="楷体_GB2312" w:eastAsia="楷体_GB2312" w:cs="楷体_GB2312"/>
          <w:b w:val="0"/>
          <w:color w:val="000000"/>
          <w:sz w:val="32"/>
          <w:szCs w:val="32"/>
        </w:rPr>
        <w:t>二、参加主任办公会人员范围</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l、主任办公会由主任主持召开，主任因故不能出席会议时，由主任委托副主任主持。</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2、主任办公会由主任、副主任</w:t>
      </w:r>
      <w:r>
        <w:rPr>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b w:val="0"/>
          <w:color w:val="000000"/>
          <w:sz w:val="32"/>
          <w:szCs w:val="32"/>
          <w:lang w:val="en-US" w:eastAsia="zh-CN"/>
        </w:rPr>
        <w:t>记录员</w:t>
      </w:r>
      <w:r>
        <w:rPr>
          <w:rFonts w:hint="eastAsia" w:ascii="仿宋_GB2312" w:hAnsi="仿宋_GB2312" w:eastAsia="仿宋_GB2312" w:cs="仿宋_GB2312"/>
          <w:b w:val="0"/>
          <w:color w:val="000000"/>
          <w:sz w:val="32"/>
          <w:szCs w:val="32"/>
        </w:rPr>
        <w:t>参加，在必要时可视会议的不同内容采取扩大会的形式，可由科室负责人参加会议。</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3、参加主任办公会的人员应在会前做好议事的准备工作，凡因故不能出席会议的须会前向主持人请假。</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楷体_GB2312" w:hAnsi="楷体_GB2312" w:eastAsia="楷体_GB2312" w:cs="楷体_GB2312"/>
          <w:b w:val="0"/>
          <w:color w:val="000000"/>
          <w:sz w:val="32"/>
          <w:szCs w:val="32"/>
        </w:rPr>
      </w:pPr>
      <w:r>
        <w:rPr>
          <w:rFonts w:hint="eastAsia" w:ascii="楷体_GB2312" w:hAnsi="楷体_GB2312" w:eastAsia="楷体_GB2312" w:cs="楷体_GB2312"/>
          <w:b w:val="0"/>
          <w:color w:val="000000"/>
          <w:sz w:val="32"/>
          <w:szCs w:val="32"/>
        </w:rPr>
        <w:t>三、主任办公会召开的时间</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1、</w:t>
      </w:r>
      <w:r>
        <w:rPr>
          <w:rFonts w:hint="eastAsia" w:ascii="仿宋_GB2312" w:hAnsi="仿宋_GB2312" w:eastAsia="仿宋_GB2312" w:cs="仿宋_GB2312"/>
          <w:b w:val="0"/>
          <w:color w:val="000000"/>
          <w:sz w:val="32"/>
          <w:szCs w:val="32"/>
          <w:lang w:val="en-US" w:eastAsia="zh-CN"/>
        </w:rPr>
        <w:t>原则上</w:t>
      </w:r>
      <w:r>
        <w:rPr>
          <w:rFonts w:hint="eastAsia" w:ascii="仿宋_GB2312" w:hAnsi="仿宋_GB2312" w:eastAsia="仿宋_GB2312" w:cs="仿宋_GB2312"/>
          <w:b w:val="0"/>
          <w:color w:val="000000"/>
          <w:sz w:val="32"/>
          <w:szCs w:val="32"/>
        </w:rPr>
        <w:t>主任办公会每月</w:t>
      </w:r>
      <w:r>
        <w:rPr>
          <w:rFonts w:hint="eastAsia" w:ascii="仿宋_GB2312" w:hAnsi="仿宋_GB2312" w:eastAsia="仿宋_GB2312" w:cs="仿宋_GB2312"/>
          <w:b w:val="0"/>
          <w:color w:val="000000"/>
          <w:sz w:val="32"/>
          <w:szCs w:val="32"/>
          <w:lang w:val="en-US" w:eastAsia="zh-CN"/>
        </w:rPr>
        <w:t>至少</w:t>
      </w:r>
      <w:r>
        <w:rPr>
          <w:rFonts w:hint="eastAsia" w:ascii="仿宋_GB2312" w:hAnsi="仿宋_GB2312" w:eastAsia="仿宋_GB2312" w:cs="仿宋_GB2312"/>
          <w:b w:val="0"/>
          <w:color w:val="000000"/>
          <w:sz w:val="32"/>
          <w:szCs w:val="32"/>
        </w:rPr>
        <w:t>召开1次，召开时间为每月月初举行。</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楷体_GB2312" w:hAnsi="楷体_GB2312" w:eastAsia="楷体_GB2312" w:cs="楷体_GB2312"/>
          <w:b w:val="0"/>
          <w:color w:val="000000"/>
          <w:sz w:val="32"/>
          <w:szCs w:val="32"/>
        </w:rPr>
      </w:pPr>
      <w:r>
        <w:rPr>
          <w:rFonts w:hint="eastAsia" w:ascii="仿宋_GB2312" w:hAnsi="仿宋_GB2312" w:eastAsia="仿宋_GB2312" w:cs="仿宋_GB2312"/>
          <w:b w:val="0"/>
          <w:color w:val="000000"/>
          <w:sz w:val="32"/>
          <w:szCs w:val="32"/>
        </w:rPr>
        <w:t>2、如遇特殊或紧急情况可随时召开。</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楷体_GB2312" w:hAnsi="楷体_GB2312" w:eastAsia="楷体_GB2312" w:cs="楷体_GB2312"/>
          <w:b w:val="0"/>
          <w:color w:val="000000"/>
          <w:sz w:val="32"/>
          <w:szCs w:val="32"/>
        </w:rPr>
      </w:pPr>
      <w:r>
        <w:rPr>
          <w:rFonts w:hint="eastAsia" w:ascii="楷体_GB2312" w:hAnsi="楷体_GB2312" w:eastAsia="楷体_GB2312" w:cs="楷体_GB2312"/>
          <w:b w:val="0"/>
          <w:color w:val="000000"/>
          <w:sz w:val="32"/>
          <w:szCs w:val="32"/>
        </w:rPr>
        <w:t>四、主任办公会议事范围和内容</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1、认真贯彻学习党和国家的方针政策及上级主管部门重要指示、工作部署和决定，并研究制定贯彻执行意见。</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2、讨论制定本单位工作安排、工作总结及临时性的行政管理工作任务。</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3、听取分管领导对</w:t>
      </w:r>
      <w:r>
        <w:rPr>
          <w:rFonts w:hint="eastAsia" w:ascii="仿宋_GB2312" w:hAnsi="仿宋_GB2312" w:eastAsia="仿宋_GB2312" w:cs="仿宋_GB2312"/>
          <w:b w:val="0"/>
          <w:color w:val="000000"/>
          <w:sz w:val="32"/>
          <w:szCs w:val="32"/>
          <w:lang w:val="en-US" w:eastAsia="zh-CN"/>
        </w:rPr>
        <w:t>项目建设等</w:t>
      </w:r>
      <w:r>
        <w:rPr>
          <w:rFonts w:hint="eastAsia" w:ascii="仿宋_GB2312" w:hAnsi="仿宋_GB2312" w:eastAsia="仿宋_GB2312" w:cs="仿宋_GB2312"/>
          <w:b w:val="0"/>
          <w:color w:val="000000"/>
          <w:sz w:val="32"/>
          <w:szCs w:val="32"/>
        </w:rPr>
        <w:t>重点工作进展情况的汇报，必要时听取</w:t>
      </w:r>
      <w:r>
        <w:rPr>
          <w:rFonts w:hint="eastAsia" w:ascii="仿宋_GB2312" w:hAnsi="仿宋_GB2312" w:eastAsia="仿宋_GB2312" w:cs="仿宋_GB2312"/>
          <w:b w:val="0"/>
          <w:color w:val="000000"/>
          <w:sz w:val="32"/>
          <w:szCs w:val="32"/>
          <w:lang w:val="en-US" w:eastAsia="zh-CN"/>
        </w:rPr>
        <w:t>科</w:t>
      </w:r>
      <w:r>
        <w:rPr>
          <w:rFonts w:hint="eastAsia" w:ascii="仿宋_GB2312" w:hAnsi="仿宋_GB2312" w:eastAsia="仿宋_GB2312" w:cs="仿宋_GB2312"/>
          <w:b w:val="0"/>
          <w:color w:val="000000"/>
          <w:sz w:val="32"/>
          <w:szCs w:val="32"/>
        </w:rPr>
        <w:t>室工作意见。</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4、讨论、决定涉及</w:t>
      </w:r>
      <w:r>
        <w:rPr>
          <w:rFonts w:hint="eastAsia" w:ascii="仿宋_GB2312" w:hAnsi="仿宋_GB2312" w:eastAsia="仿宋_GB2312" w:cs="仿宋_GB2312"/>
          <w:b w:val="0"/>
          <w:color w:val="000000"/>
          <w:sz w:val="32"/>
          <w:szCs w:val="32"/>
          <w:lang w:val="en-US" w:eastAsia="zh-CN"/>
        </w:rPr>
        <w:t>中心</w:t>
      </w:r>
      <w:r>
        <w:rPr>
          <w:rFonts w:hint="eastAsia" w:ascii="仿宋_GB2312" w:hAnsi="仿宋_GB2312" w:eastAsia="仿宋_GB2312" w:cs="仿宋_GB2312"/>
          <w:b w:val="0"/>
          <w:color w:val="000000"/>
          <w:sz w:val="32"/>
          <w:szCs w:val="32"/>
        </w:rPr>
        <w:t>需要协调的重要事宜及日常工作中的突出问题。</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5、听取财务收支状况汇报，研究较大财务开支和</w:t>
      </w:r>
      <w:r>
        <w:rPr>
          <w:rFonts w:hint="eastAsia" w:ascii="仿宋_GB2312" w:hAnsi="仿宋_GB2312" w:eastAsia="仿宋_GB2312" w:cs="仿宋_GB2312"/>
          <w:b w:val="0"/>
          <w:color w:val="000000"/>
          <w:sz w:val="32"/>
          <w:szCs w:val="32"/>
          <w:lang w:val="en-US" w:eastAsia="zh-CN"/>
        </w:rPr>
        <w:t>工会</w:t>
      </w:r>
      <w:r>
        <w:rPr>
          <w:rFonts w:hint="eastAsia" w:ascii="仿宋_GB2312" w:hAnsi="仿宋_GB2312" w:eastAsia="仿宋_GB2312" w:cs="仿宋_GB2312"/>
          <w:b w:val="0"/>
          <w:color w:val="000000"/>
          <w:sz w:val="32"/>
          <w:szCs w:val="32"/>
        </w:rPr>
        <w:t>问题。</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6、分管领导提出的比较复杂，难以决定或不宜决定，需召开主任办公会进行研究处理的问题。</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lang w:val="en-US" w:eastAsia="zh-CN"/>
        </w:rPr>
        <w:t>7</w:t>
      </w:r>
      <w:r>
        <w:rPr>
          <w:rFonts w:hint="eastAsia" w:ascii="仿宋_GB2312" w:hAnsi="仿宋_GB2312" w:eastAsia="仿宋_GB2312" w:cs="仿宋_GB2312"/>
          <w:b w:val="0"/>
          <w:color w:val="000000"/>
          <w:sz w:val="32"/>
          <w:szCs w:val="32"/>
        </w:rPr>
        <w:t>、其他需提交主任办公会讨论的事项。</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楷体_GB2312" w:hAnsi="楷体_GB2312" w:eastAsia="楷体_GB2312" w:cs="楷体_GB2312"/>
          <w:b w:val="0"/>
          <w:color w:val="000000"/>
          <w:sz w:val="32"/>
          <w:szCs w:val="32"/>
        </w:rPr>
      </w:pPr>
      <w:r>
        <w:rPr>
          <w:rFonts w:hint="eastAsia" w:ascii="楷体_GB2312" w:hAnsi="楷体_GB2312" w:eastAsia="楷体_GB2312" w:cs="楷体_GB2312"/>
          <w:b w:val="0"/>
          <w:color w:val="000000"/>
          <w:sz w:val="32"/>
          <w:szCs w:val="32"/>
        </w:rPr>
        <w:t>五、会议议事程序</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1、议题收集，每月由综合科负责向各分管领导收集议题，并整理后报主任或受委托值班领导审定。</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2、议题审定，主任或受委托值班领导应在一个工作日内确定上会议题。</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3、议题反馈，凡被</w:t>
      </w:r>
      <w:r>
        <w:rPr>
          <w:rFonts w:hint="eastAsia" w:ascii="仿宋_GB2312" w:hAnsi="仿宋_GB2312" w:eastAsia="仿宋_GB2312" w:cs="仿宋_GB2312"/>
          <w:b w:val="0"/>
          <w:color w:val="000000"/>
          <w:sz w:val="32"/>
          <w:szCs w:val="32"/>
          <w:lang w:val="en-US" w:eastAsia="zh-CN"/>
        </w:rPr>
        <w:t>上</w:t>
      </w:r>
      <w:r>
        <w:rPr>
          <w:rFonts w:hint="eastAsia" w:ascii="仿宋_GB2312" w:hAnsi="仿宋_GB2312" w:eastAsia="仿宋_GB2312" w:cs="仿宋_GB2312"/>
          <w:b w:val="0"/>
          <w:color w:val="000000"/>
          <w:sz w:val="32"/>
          <w:szCs w:val="32"/>
        </w:rPr>
        <w:t>交的上会议题由综合科负责反馈给提议的领导或</w:t>
      </w:r>
      <w:r>
        <w:rPr>
          <w:rFonts w:hint="eastAsia" w:ascii="仿宋_GB2312" w:hAnsi="仿宋_GB2312" w:eastAsia="仿宋_GB2312" w:cs="仿宋_GB2312"/>
          <w:b w:val="0"/>
          <w:color w:val="000000"/>
          <w:sz w:val="32"/>
          <w:szCs w:val="32"/>
          <w:lang w:val="en-US" w:eastAsia="zh-CN"/>
        </w:rPr>
        <w:t>科室</w:t>
      </w:r>
      <w:r>
        <w:rPr>
          <w:rFonts w:hint="eastAsia" w:ascii="仿宋_GB2312" w:hAnsi="仿宋_GB2312" w:eastAsia="仿宋_GB2312" w:cs="仿宋_GB2312"/>
          <w:b w:val="0"/>
          <w:color w:val="000000"/>
          <w:sz w:val="32"/>
          <w:szCs w:val="32"/>
        </w:rPr>
        <w:t>。</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4、议题准备，上会议题由提议的分管领导和提议</w:t>
      </w:r>
      <w:r>
        <w:rPr>
          <w:rFonts w:hint="eastAsia" w:ascii="仿宋_GB2312" w:hAnsi="仿宋_GB2312" w:eastAsia="仿宋_GB2312" w:cs="仿宋_GB2312"/>
          <w:b w:val="0"/>
          <w:color w:val="000000"/>
          <w:sz w:val="32"/>
          <w:szCs w:val="32"/>
          <w:lang w:val="en-US" w:eastAsia="zh-CN"/>
        </w:rPr>
        <w:t>科室</w:t>
      </w:r>
      <w:r>
        <w:rPr>
          <w:rFonts w:hint="eastAsia" w:ascii="仿宋_GB2312" w:hAnsi="仿宋_GB2312" w:eastAsia="仿宋_GB2312" w:cs="仿宋_GB2312"/>
          <w:b w:val="0"/>
          <w:color w:val="000000"/>
          <w:sz w:val="32"/>
          <w:szCs w:val="32"/>
        </w:rPr>
        <w:t>以书面形式列出议事提纲并提出初步意见上会议定。</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5、议题议定，无论上会议题被议定或否定，都应记录在册，并记录装卷建档。重大事项或需要上报下发的决定，形成会议纪要报主任审签后行文。</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6、督办落实，主任办公会形成的决定决议事项由综合科负责督办，并将督办情况及时向</w:t>
      </w:r>
      <w:r>
        <w:rPr>
          <w:rFonts w:hint="eastAsia" w:ascii="仿宋_GB2312" w:hAnsi="仿宋_GB2312" w:eastAsia="仿宋_GB2312" w:cs="仿宋_GB2312"/>
          <w:b w:val="0"/>
          <w:color w:val="000000"/>
          <w:sz w:val="32"/>
          <w:szCs w:val="32"/>
          <w:lang w:val="en-US" w:eastAsia="zh-CN"/>
        </w:rPr>
        <w:t>班子</w:t>
      </w:r>
      <w:r>
        <w:rPr>
          <w:rFonts w:hint="eastAsia" w:ascii="仿宋_GB2312" w:hAnsi="仿宋_GB2312" w:eastAsia="仿宋_GB2312" w:cs="仿宋_GB2312"/>
          <w:b w:val="0"/>
          <w:color w:val="000000"/>
          <w:sz w:val="32"/>
          <w:szCs w:val="32"/>
        </w:rPr>
        <w:t>成员反馈,并在下次主任办公会上进行通报，对未完成决定和决议的</w:t>
      </w:r>
      <w:r>
        <w:rPr>
          <w:rFonts w:hint="eastAsia" w:ascii="仿宋_GB2312" w:hAnsi="仿宋_GB2312" w:eastAsia="仿宋_GB2312" w:cs="仿宋_GB2312"/>
          <w:b w:val="0"/>
          <w:color w:val="000000"/>
          <w:sz w:val="32"/>
          <w:szCs w:val="32"/>
          <w:lang w:val="en-US" w:eastAsia="zh-CN"/>
        </w:rPr>
        <w:t>科室</w:t>
      </w:r>
      <w:r>
        <w:rPr>
          <w:rFonts w:hint="eastAsia" w:ascii="仿宋_GB2312" w:hAnsi="仿宋_GB2312" w:eastAsia="仿宋_GB2312" w:cs="仿宋_GB2312"/>
          <w:b w:val="0"/>
          <w:color w:val="000000"/>
          <w:sz w:val="32"/>
          <w:szCs w:val="32"/>
        </w:rPr>
        <w:t>则由主任办公会提出批评，承办</w:t>
      </w:r>
      <w:r>
        <w:rPr>
          <w:rFonts w:hint="eastAsia" w:ascii="仿宋_GB2312" w:hAnsi="仿宋_GB2312" w:eastAsia="仿宋_GB2312" w:cs="仿宋_GB2312"/>
          <w:b w:val="0"/>
          <w:color w:val="000000"/>
          <w:sz w:val="32"/>
          <w:szCs w:val="32"/>
          <w:lang w:val="en-US" w:eastAsia="zh-CN"/>
        </w:rPr>
        <w:t>科室</w:t>
      </w:r>
      <w:r>
        <w:rPr>
          <w:rFonts w:hint="eastAsia" w:ascii="仿宋_GB2312" w:hAnsi="仿宋_GB2312" w:eastAsia="仿宋_GB2312" w:cs="仿宋_GB2312"/>
          <w:b w:val="0"/>
          <w:color w:val="000000"/>
          <w:sz w:val="32"/>
          <w:szCs w:val="32"/>
        </w:rPr>
        <w:t>作出说明。</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楷体_GB2312" w:hAnsi="楷体_GB2312" w:eastAsia="楷体_GB2312" w:cs="楷体_GB2312"/>
          <w:b w:val="0"/>
          <w:color w:val="000000"/>
          <w:sz w:val="32"/>
          <w:szCs w:val="32"/>
        </w:rPr>
      </w:pPr>
      <w:r>
        <w:rPr>
          <w:rFonts w:hint="eastAsia" w:ascii="楷体_GB2312" w:hAnsi="楷体_GB2312" w:eastAsia="楷体_GB2312" w:cs="楷体_GB2312"/>
          <w:b w:val="0"/>
          <w:color w:val="000000"/>
          <w:sz w:val="32"/>
          <w:szCs w:val="32"/>
        </w:rPr>
        <w:t>六、主任办公会纪律</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1、与会人员必须认真贯彻执行党的路线、方针、政策，坚持集体领导和个人负责相结合的原则，积极为会议提出建设性意见，议题一经议定，与会人员要坚决执行。</w:t>
      </w:r>
    </w:p>
    <w:p>
      <w:pPr>
        <w:keepNext w:val="0"/>
        <w:keepLines w:val="0"/>
        <w:pageBreakBefore w:val="0"/>
        <w:kinsoku/>
        <w:wordWrap/>
        <w:overflowPunct/>
        <w:topLinePunct w:val="0"/>
        <w:autoSpaceDE/>
        <w:autoSpaceDN/>
        <w:bidi w:val="0"/>
        <w:adjustRightInd/>
        <w:snapToGrid/>
        <w:spacing w:line="576" w:lineRule="exact"/>
        <w:ind w:firstLine="600"/>
        <w:jc w:val="left"/>
        <w:textAlignment w:val="auto"/>
        <w:rPr>
          <w:rFonts w:hint="eastAsia" w:ascii="楷体_GB2312" w:hAnsi="楷体_GB2312" w:eastAsia="楷体_GB2312" w:cs="楷体_GB2312"/>
          <w:b w:val="0"/>
          <w:color w:val="000000"/>
          <w:sz w:val="32"/>
          <w:szCs w:val="32"/>
        </w:rPr>
      </w:pPr>
      <w:r>
        <w:rPr>
          <w:rFonts w:hint="eastAsia" w:ascii="仿宋_GB2312" w:hAnsi="仿宋_GB2312" w:eastAsia="仿宋_GB2312" w:cs="仿宋_GB2312"/>
          <w:b w:val="0"/>
          <w:color w:val="000000"/>
          <w:sz w:val="32"/>
          <w:szCs w:val="32"/>
        </w:rPr>
        <w:t>2、要严格保密制度，凡经主任办公会所议内容需传达或公开以外，与会人员必须严格遵守保密制度，不以任何形式泄露会议内容，违者追究责任。</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楷体_GB2312" w:hAnsi="楷体_GB2312" w:eastAsia="楷体_GB2312" w:cs="楷体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楷体_GB2312" w:hAnsi="楷体_GB2312" w:eastAsia="楷体_GB2312" w:cs="楷体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“一把手”五个不直接</w:t>
      </w:r>
      <w:r>
        <w:rPr>
          <w:rFonts w:hint="eastAsia" w:ascii="方正大标宋简体" w:hAnsi="方正大标宋简体" w:eastAsia="方正大标宋简体" w:cs="方正大标宋简体"/>
          <w:sz w:val="44"/>
          <w:szCs w:val="44"/>
          <w:lang w:val="en-US" w:eastAsia="zh-CN"/>
        </w:rPr>
        <w:t>分</w:t>
      </w:r>
      <w:r>
        <w:rPr>
          <w:rFonts w:hint="eastAsia" w:ascii="方正大标宋简体" w:hAnsi="方正大标宋简体" w:eastAsia="方正大标宋简体" w:cs="方正大标宋简体"/>
          <w:sz w:val="44"/>
          <w:szCs w:val="44"/>
          <w:lang w:eastAsia="zh-CN"/>
        </w:rPr>
        <w:t>管制度</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为了加强电子商务发展中心权力运行的监督制约，构建廉政风险防控体系，促进领导干部廉洁自律，对电子商务发展中心“一把手”不直接管工作提出如下要求。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一、执行范围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电子商务发展中心事业单位“一把手”。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二、不直接管的工作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“一把手”不直接管财务、人事、物资采购、工程建设、行政审批（以下简称“五个不直接管”）。上述五项工作由班子副职分管。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三、职责界定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实行“一把手”不直接管部分工作，明确划分一把手和分管副职领导的职责权限，理顺关系，构建“副职分管、正职监管、集体领导、民主决策”的权力运行机制。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主要领导在“五个不直接管”中要认真履行监管职责，加强对副职领导履行职责情况的监督，做到虽然不直接管，但应总揽全局，大事清楚，监管到位。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管副职要及时汇报。重大事项和重要问题，按照规定和程序操作，并及时向主要领导汇报、不擅自做主、独断专行。要履职尽责。敢于坚持原则，严格遵守制度，做到按章办事，不准发生超越职权，出现违反纪律的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四、监督措施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要采取多种形式加强对“一把手”不直接管部分工作的监督。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定期召开主任办公会、民主生活会，汇报、检査、总结“一把手”不直接管部分工作情况和分管副职领导履职尽责情况，发现问题及时解决，加强民主管理，强化监督制约。要通过党务公开、政务公开、财务公开、办事公开、工作述职等形式，及时公开“一把手”不直接管部分工作情况及分管副职领导履职情况，分管副职领导要慎用权力严格自律，主动接受主要领导，班子其他成员和干部群众的监督，防止暗箱操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五、责任追究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对违反“一把手”不直接管部分工作要求的领导干部给予相应的责任追究。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对主要领导的追究。主要领导不能全面认真履行监管职责或仍然直接插手财务、人事、物资采购、工程建设和行政审批，要对其进行诫勉谈话或通报批评，情节严重、造成一定后果的，要给予党政纪处分。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对分管副职领导的追究。分管副职领导不能坚持原则、覆职尽责，失职失责、不主动接受监督的，对其进行诫</w:t>
      </w:r>
      <w:bookmarkStart w:id="0" w:name="_GoBack"/>
      <w:bookmarkEnd w:id="0"/>
      <w:r>
        <w:rPr>
          <w:rFonts w:hint="eastAsia" w:ascii="仿宋_GB2312" w:hAnsi="仿宋_GB2312" w:eastAsia="仿宋_GB2312" w:cs="仿宋_GB2312"/>
          <w:sz w:val="32"/>
          <w:szCs w:val="32"/>
          <w:lang w:val="en-US" w:eastAsia="zh-CN"/>
        </w:rPr>
        <w:t>勉谈话或调整工作分工，情节严重、造成一定后果的，要给予党政纪处分。</w:t>
      </w:r>
    </w:p>
    <w:p/>
    <w:p/>
    <w:p/>
    <w:p/>
    <w:p/>
    <w:p/>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办公用品管理制度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（一）办公用品采购。</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1、各科室所需办公用品由办公室统一采购、发放、管理，财务不予报销科室其他自行采购的办公用品。</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2、各科室根据本科室的实际需要到办公室填写采购申请，由分管副主任审核，经主要领导批准后，由办公室统一采购。特殊情况可由分管副主任批准后给予采发。</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3、严格办公用品领发手续。所有办公用品都要登记造册，做到进出有账，有领取人签字。各科室领取办公用品时，需填写“办公用品领取登记簿”。属固定资产的用品，须在</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登记备案。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4、需添置办公用品专用设备，如空调、电脑、传真机、复印机和办公桌、沙发等必须按照政府采购相关规定执行。办公用品专用设备的维修由各科室负责人填写单据提交办公室报</w:t>
      </w:r>
      <w:r>
        <w:rPr>
          <w:rFonts w:hint="eastAsia" w:ascii="仿宋_GB2312" w:hAnsi="仿宋_GB2312" w:eastAsia="仿宋_GB2312" w:cs="仿宋_GB2312"/>
          <w:sz w:val="32"/>
          <w:szCs w:val="32"/>
          <w:lang w:val="en-US" w:eastAsia="zh-CN"/>
        </w:rPr>
        <w:t>主要领导</w:t>
      </w:r>
      <w:r>
        <w:rPr>
          <w:rFonts w:hint="eastAsia" w:ascii="仿宋_GB2312" w:hAnsi="仿宋_GB2312" w:eastAsia="仿宋_GB2312" w:cs="仿宋_GB2312"/>
          <w:sz w:val="32"/>
          <w:szCs w:val="32"/>
        </w:rPr>
        <w:t>批准后，由办公室负责安排维修。</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（二）办公用品保管。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1、办公用品由办公室进行保管。办公桌椅、文件柜、保密柜、电脑、打印机、电视机、录放机、摄（照）像机等贵重办公用品由办公室按固定资产管理要求，逐一核实，粘贴权属标识，登记造册健全档案</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2、凡</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进行登记造册，不得流失。</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、造成固定资产损坏或流失的，追究相关人员责任，并进行照价赔偿。</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“三重一大”民主决策制度</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规范领导干部决策行为，严格决策程序，防止决策失误，提高领导干部决策的科学化、民主化、公开化，更好地贯彻民主集中制原则，加强党风廉政建设，强化机关关于重大决策、重要干部任免、重大项目安排及大额资金使用方面的监督和管理，特制定本制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一、“三重一大”的范围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“三重一大”是指重大决策、重要干部任免、重大项目安排和大额资金使用。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（一）重大决策包括：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1、工作年度计划、工作部署等重要问题；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2、人事</w:t>
      </w:r>
      <w:r>
        <w:rPr>
          <w:rFonts w:hint="eastAsia" w:ascii="仿宋_GB2312" w:hAnsi="仿宋_GB2312" w:eastAsia="仿宋_GB2312" w:cs="仿宋_GB2312"/>
          <w:sz w:val="32"/>
          <w:szCs w:val="32"/>
          <w:lang w:val="en-US" w:eastAsia="zh-CN"/>
        </w:rPr>
        <w:t>变动</w:t>
      </w:r>
      <w:r>
        <w:rPr>
          <w:rFonts w:hint="eastAsia" w:ascii="仿宋_GB2312" w:hAnsi="仿宋_GB2312" w:eastAsia="仿宋_GB2312" w:cs="仿宋_GB2312"/>
          <w:sz w:val="32"/>
          <w:szCs w:val="32"/>
        </w:rPr>
        <w:t>、党风廉政建设、安全稳定、</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级以上荣誉人选推荐、对干部职工的表彰奖惩等重要问题；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3、管理过程中对人、财、物所作出的宏观管理上的重要决策、决定；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4、上级重要文件、重要会议精神的贯彻落实及向上级请示报告的重要事项。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（二）重要干部任免包括：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级以上干部任免和调整；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2、人事、财务等重要岗位的人事调整；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3、后备干部人选推荐；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4、工作人员的调入和调出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5、对本单位干部的奖励和对违</w:t>
      </w:r>
      <w:r>
        <w:rPr>
          <w:rFonts w:hint="eastAsia" w:ascii="仿宋_GB2312" w:hAnsi="仿宋_GB2312" w:eastAsia="仿宋_GB2312" w:cs="仿宋_GB2312"/>
          <w:sz w:val="32"/>
          <w:szCs w:val="32"/>
          <w:lang w:val="en-US" w:eastAsia="zh-CN"/>
        </w:rPr>
        <w:t>反</w:t>
      </w:r>
      <w:r>
        <w:rPr>
          <w:rFonts w:hint="eastAsia" w:ascii="仿宋_GB2312" w:hAnsi="仿宋_GB2312" w:eastAsia="仿宋_GB2312" w:cs="仿宋_GB2312"/>
          <w:sz w:val="32"/>
          <w:szCs w:val="32"/>
        </w:rPr>
        <w:t>党纪政纪的干部的处理意见。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（三）重大项目安排及大额资金使用包括：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1、房屋基本建设、装修与改造在一万元及以上工程建设项目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2、办公设备（指固定资产）的购置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3、组织开展大型活动资金的安排意见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4、动用资金在</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元及以上的其他项目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5、国有资产处置。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二、“三重一大”的决策形式及程序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（一）重大决策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涉及重大决策问题，应根据具体情况，经领导班子酝酿，提出初步设想，在认真听取各方面意见的基础上，由</w:t>
      </w:r>
      <w:r>
        <w:rPr>
          <w:rFonts w:hint="eastAsia" w:ascii="仿宋_GB2312" w:hAnsi="仿宋_GB2312" w:eastAsia="仿宋_GB2312" w:cs="仿宋_GB2312"/>
          <w:sz w:val="32"/>
          <w:szCs w:val="32"/>
          <w:lang w:val="en-US" w:eastAsia="zh-CN"/>
        </w:rPr>
        <w:t>班子</w:t>
      </w:r>
      <w:r>
        <w:rPr>
          <w:rFonts w:hint="eastAsia" w:ascii="仿宋_GB2312" w:hAnsi="仿宋_GB2312" w:eastAsia="仿宋_GB2312" w:cs="仿宋_GB2312"/>
          <w:sz w:val="32"/>
          <w:szCs w:val="32"/>
        </w:rPr>
        <w:t>会最后做出决策。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（二）重要干部任免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根据《党政领导干部选拔任用工作条例》的规定，</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科级后备干部推荐和股级干部的任免，应经过个别酝酿、组织考察、征求意见、公示等上级有关规定的程序后，由</w:t>
      </w:r>
      <w:r>
        <w:rPr>
          <w:rFonts w:hint="eastAsia" w:ascii="仿宋_GB2312" w:hAnsi="仿宋_GB2312" w:eastAsia="仿宋_GB2312" w:cs="仿宋_GB2312"/>
          <w:sz w:val="32"/>
          <w:szCs w:val="32"/>
          <w:lang w:val="en-US" w:eastAsia="zh-CN"/>
        </w:rPr>
        <w:t>班子</w:t>
      </w:r>
      <w:r>
        <w:rPr>
          <w:rFonts w:hint="eastAsia" w:ascii="仿宋_GB2312" w:hAnsi="仿宋_GB2312" w:eastAsia="仿宋_GB2312" w:cs="仿宋_GB2312"/>
          <w:sz w:val="32"/>
          <w:szCs w:val="32"/>
        </w:rPr>
        <w:t>会做出决定。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（三）重大项目安排及大额资金使用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1、重大项目的安排必须在充分调查研究或论证的基础上提出方案或报告，经</w:t>
      </w:r>
      <w:r>
        <w:rPr>
          <w:rFonts w:hint="eastAsia" w:ascii="仿宋_GB2312" w:hAnsi="仿宋_GB2312" w:eastAsia="仿宋_GB2312" w:cs="仿宋_GB2312"/>
          <w:sz w:val="32"/>
          <w:szCs w:val="32"/>
          <w:lang w:val="en-US" w:eastAsia="zh-CN"/>
        </w:rPr>
        <w:t>主要领导</w:t>
      </w:r>
      <w:r>
        <w:rPr>
          <w:rFonts w:hint="eastAsia" w:ascii="仿宋_GB2312" w:hAnsi="仿宋_GB2312" w:eastAsia="仿宋_GB2312" w:cs="仿宋_GB2312"/>
          <w:sz w:val="32"/>
          <w:szCs w:val="32"/>
        </w:rPr>
        <w:t>审阅同意后，提交</w:t>
      </w:r>
      <w:r>
        <w:rPr>
          <w:rFonts w:hint="eastAsia" w:ascii="仿宋_GB2312" w:hAnsi="仿宋_GB2312" w:eastAsia="仿宋_GB2312" w:cs="仿宋_GB2312"/>
          <w:sz w:val="32"/>
          <w:szCs w:val="32"/>
          <w:lang w:val="en-US" w:eastAsia="zh-CN"/>
        </w:rPr>
        <w:t>班子</w:t>
      </w:r>
      <w:r>
        <w:rPr>
          <w:rFonts w:hint="eastAsia" w:ascii="仿宋_GB2312" w:hAnsi="仿宋_GB2312" w:eastAsia="仿宋_GB2312" w:cs="仿宋_GB2312"/>
          <w:sz w:val="32"/>
          <w:szCs w:val="32"/>
        </w:rPr>
        <w:t>会讨论决定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2、大额资金使用必须拟定支出计划或报告，经</w:t>
      </w:r>
      <w:r>
        <w:rPr>
          <w:rFonts w:hint="eastAsia" w:ascii="仿宋_GB2312" w:hAnsi="仿宋_GB2312" w:eastAsia="仿宋_GB2312" w:cs="仿宋_GB2312"/>
          <w:sz w:val="32"/>
          <w:szCs w:val="32"/>
          <w:lang w:val="en-US" w:eastAsia="zh-CN"/>
        </w:rPr>
        <w:t>主要领导</w:t>
      </w:r>
      <w:r>
        <w:rPr>
          <w:rFonts w:hint="eastAsia" w:ascii="仿宋_GB2312" w:hAnsi="仿宋_GB2312" w:eastAsia="仿宋_GB2312" w:cs="仿宋_GB2312"/>
          <w:sz w:val="32"/>
          <w:szCs w:val="32"/>
        </w:rPr>
        <w:t>审阅同意后，提交</w:t>
      </w:r>
      <w:r>
        <w:rPr>
          <w:rFonts w:hint="eastAsia" w:ascii="仿宋_GB2312" w:hAnsi="仿宋_GB2312" w:eastAsia="仿宋_GB2312" w:cs="仿宋_GB2312"/>
          <w:sz w:val="32"/>
          <w:szCs w:val="32"/>
          <w:lang w:val="en-US" w:eastAsia="zh-CN"/>
        </w:rPr>
        <w:t>班子</w:t>
      </w:r>
      <w:r>
        <w:rPr>
          <w:rFonts w:hint="eastAsia" w:ascii="仿宋_GB2312" w:hAnsi="仿宋_GB2312" w:eastAsia="仿宋_GB2312" w:cs="仿宋_GB2312"/>
          <w:sz w:val="32"/>
          <w:szCs w:val="32"/>
        </w:rPr>
        <w:t>会讨论决定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3、一次性支出在</w:t>
      </w:r>
      <w:r>
        <w:rPr>
          <w:rFonts w:hint="eastAsia" w:ascii="仿宋_GB2312" w:hAnsi="仿宋_GB2312" w:eastAsia="仿宋_GB2312" w:cs="仿宋_GB2312"/>
          <w:sz w:val="32"/>
          <w:szCs w:val="32"/>
          <w:lang w:val="en-US" w:eastAsia="zh-CN"/>
        </w:rPr>
        <w:t>一万</w:t>
      </w:r>
      <w:r>
        <w:rPr>
          <w:rFonts w:hint="eastAsia" w:ascii="仿宋_GB2312" w:hAnsi="仿宋_GB2312" w:eastAsia="仿宋_GB2312" w:cs="仿宋_GB2312"/>
          <w:sz w:val="32"/>
          <w:szCs w:val="32"/>
        </w:rPr>
        <w:t>元以内的由</w:t>
      </w:r>
      <w:r>
        <w:rPr>
          <w:rFonts w:hint="eastAsia" w:ascii="仿宋_GB2312" w:hAnsi="仿宋_GB2312" w:eastAsia="仿宋_GB2312" w:cs="仿宋_GB2312"/>
          <w:sz w:val="32"/>
          <w:szCs w:val="32"/>
          <w:lang w:val="en-US" w:eastAsia="zh-CN"/>
        </w:rPr>
        <w:t>主要领导</w:t>
      </w:r>
      <w:r>
        <w:rPr>
          <w:rFonts w:hint="eastAsia" w:ascii="仿宋_GB2312" w:hAnsi="仿宋_GB2312" w:eastAsia="仿宋_GB2312" w:cs="仿宋_GB2312"/>
          <w:sz w:val="32"/>
          <w:szCs w:val="32"/>
        </w:rPr>
        <w:t>审批；</w:t>
      </w:r>
      <w:r>
        <w:rPr>
          <w:rFonts w:hint="eastAsia" w:ascii="仿宋_GB2312" w:hAnsi="仿宋_GB2312" w:eastAsia="仿宋_GB2312" w:cs="仿宋_GB2312"/>
          <w:sz w:val="32"/>
          <w:szCs w:val="32"/>
          <w:lang w:val="en-US" w:eastAsia="zh-CN"/>
        </w:rPr>
        <w:t>一万</w:t>
      </w:r>
      <w:r>
        <w:rPr>
          <w:rFonts w:hint="eastAsia" w:ascii="仿宋_GB2312" w:hAnsi="仿宋_GB2312" w:eastAsia="仿宋_GB2312" w:cs="仿宋_GB2312"/>
          <w:sz w:val="32"/>
          <w:szCs w:val="32"/>
        </w:rPr>
        <w:t>元以上的（正常工资性支出除外）提交</w:t>
      </w:r>
      <w:r>
        <w:rPr>
          <w:rFonts w:hint="eastAsia" w:ascii="仿宋_GB2312" w:hAnsi="仿宋_GB2312" w:eastAsia="仿宋_GB2312" w:cs="仿宋_GB2312"/>
          <w:sz w:val="32"/>
          <w:szCs w:val="32"/>
          <w:lang w:val="en-US" w:eastAsia="zh-CN"/>
        </w:rPr>
        <w:t>班子</w:t>
      </w:r>
      <w:r>
        <w:rPr>
          <w:rFonts w:hint="eastAsia" w:ascii="仿宋_GB2312" w:hAnsi="仿宋_GB2312" w:eastAsia="仿宋_GB2312" w:cs="仿宋_GB2312"/>
          <w:sz w:val="32"/>
          <w:szCs w:val="32"/>
        </w:rPr>
        <w:t>会议讨论决定，形成决议后实施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4、凡属于政府采购目录内的物品，必须通过办公室统一进行采购。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三、“三重一大”的监督管理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1、严格按照党风廉政建设责任制的要求，领导带头执行“三重一大”的有关规定，并要求审计人员严格执行有关规定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2、凡涉及“三重一大”问题的工作会议、</w:t>
      </w:r>
      <w:r>
        <w:rPr>
          <w:rFonts w:hint="eastAsia" w:ascii="仿宋_GB2312" w:hAnsi="仿宋_GB2312" w:eastAsia="仿宋_GB2312" w:cs="仿宋_GB2312"/>
          <w:sz w:val="32"/>
          <w:szCs w:val="32"/>
          <w:lang w:val="en-US" w:eastAsia="zh-CN"/>
        </w:rPr>
        <w:t>班子会</w:t>
      </w:r>
      <w:r>
        <w:rPr>
          <w:rFonts w:hint="eastAsia" w:ascii="仿宋_GB2312" w:hAnsi="仿宋_GB2312" w:eastAsia="仿宋_GB2312" w:cs="仿宋_GB2312"/>
          <w:sz w:val="32"/>
          <w:szCs w:val="32"/>
        </w:rPr>
        <w:t>，必须有会议记录。会议记录存档备查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3、严格实行政务、财务公开制度，干部任免、奖惩及财务支出等事项，按规定进行公示或公布，接受群众监督</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4、相关人员不定期对“三重一大”所规定的事项的进行监督，必要时向全体干部职工通报，对违反规定的责任人进行相关责任追究。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四、“三重一大”责任追究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有下列情形之一的，应追究责任：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1、未按规定内容、范围、程序报领导班子集体研究决定的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2、擅自改变</w:t>
      </w:r>
      <w:r>
        <w:rPr>
          <w:rFonts w:hint="eastAsia" w:ascii="仿宋_GB2312" w:hAnsi="仿宋_GB2312" w:eastAsia="仿宋_GB2312" w:cs="仿宋_GB2312"/>
          <w:sz w:val="32"/>
          <w:szCs w:val="32"/>
          <w:lang w:val="en-US" w:eastAsia="zh-CN"/>
        </w:rPr>
        <w:t>班子会</w:t>
      </w:r>
      <w:r>
        <w:rPr>
          <w:rFonts w:hint="eastAsia" w:ascii="仿宋_GB2312" w:hAnsi="仿宋_GB2312" w:eastAsia="仿宋_GB2312" w:cs="仿宋_GB2312"/>
          <w:sz w:val="32"/>
          <w:szCs w:val="32"/>
        </w:rPr>
        <w:t>决定或不</w:t>
      </w:r>
      <w:r>
        <w:rPr>
          <w:rFonts w:hint="eastAsia" w:ascii="仿宋_GB2312" w:hAnsi="仿宋_GB2312" w:eastAsia="仿宋_GB2312" w:cs="仿宋_GB2312"/>
          <w:sz w:val="32"/>
          <w:szCs w:val="32"/>
          <w:lang w:val="en-US" w:eastAsia="zh-CN"/>
        </w:rPr>
        <w:t>按班子会</w:t>
      </w:r>
      <w:r>
        <w:rPr>
          <w:rFonts w:hint="eastAsia" w:ascii="仿宋_GB2312" w:hAnsi="仿宋_GB2312" w:eastAsia="仿宋_GB2312" w:cs="仿宋_GB2312"/>
          <w:sz w:val="32"/>
          <w:szCs w:val="32"/>
        </w:rPr>
        <w:t>做出的决定办事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3、擅自泄露</w:t>
      </w:r>
      <w:r>
        <w:rPr>
          <w:rFonts w:hint="eastAsia" w:ascii="仿宋_GB2312" w:hAnsi="仿宋_GB2312" w:eastAsia="仿宋_GB2312" w:cs="仿宋_GB2312"/>
          <w:sz w:val="32"/>
          <w:szCs w:val="32"/>
          <w:lang w:val="en-US" w:eastAsia="zh-CN"/>
        </w:rPr>
        <w:t>班子会</w:t>
      </w:r>
      <w:r>
        <w:rPr>
          <w:rFonts w:hint="eastAsia" w:ascii="仿宋_GB2312" w:hAnsi="仿宋_GB2312" w:eastAsia="仿宋_GB2312" w:cs="仿宋_GB2312"/>
          <w:sz w:val="32"/>
          <w:szCs w:val="32"/>
        </w:rPr>
        <w:t>研究决定的应保密事项的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4、弄虚作假，骗取</w:t>
      </w:r>
      <w:r>
        <w:rPr>
          <w:rFonts w:hint="eastAsia" w:ascii="仿宋_GB2312" w:hAnsi="仿宋_GB2312" w:eastAsia="仿宋_GB2312" w:cs="仿宋_GB2312"/>
          <w:sz w:val="32"/>
          <w:szCs w:val="32"/>
          <w:lang w:val="en-US" w:eastAsia="zh-CN"/>
        </w:rPr>
        <w:t>班子会</w:t>
      </w:r>
      <w:r>
        <w:rPr>
          <w:rFonts w:hint="eastAsia" w:ascii="仿宋_GB2312" w:hAnsi="仿宋_GB2312" w:eastAsia="仿宋_GB2312" w:cs="仿宋_GB2312"/>
          <w:sz w:val="32"/>
          <w:szCs w:val="32"/>
        </w:rPr>
        <w:t>做出决定的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个人责任的，在单位职权范围内按以下形式追究：情节轻微的，对主要责任人给予批评教育、诫勉谈话；情节较重、造成一定损失的，责令主要责任人写出书面检查或通报批评；情节严重、造成恶劣影响和重大损失的，不属单位职权范围内的，报上级组织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属于领导</w:t>
      </w:r>
      <w:r>
        <w:rPr>
          <w:rFonts w:hint="eastAsia" w:ascii="仿宋_GB2312" w:hAnsi="仿宋_GB2312" w:eastAsia="仿宋_GB2312" w:cs="仿宋_GB2312"/>
          <w:sz w:val="32"/>
          <w:szCs w:val="32"/>
          <w:lang w:val="en-US" w:eastAsia="zh-CN"/>
        </w:rPr>
        <w:t>班子集体</w:t>
      </w:r>
      <w:r>
        <w:rPr>
          <w:rFonts w:hint="eastAsia" w:ascii="仿宋_GB2312" w:hAnsi="仿宋_GB2312" w:eastAsia="仿宋_GB2312" w:cs="仿宋_GB2312"/>
          <w:sz w:val="32"/>
          <w:szCs w:val="32"/>
        </w:rPr>
        <w:t>责任的，在单位职权范围内按以下形式追究：情节轻微的，要召开专题会议，开展批评与自我批评，并限期纠正；情节较重、造成一定损失的，主要领导代表班子要做出书面检讨；情节严重、造成恶劣影响和重大损失的，报请上级组织做出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05FEA"/>
    <w:rsid w:val="2D1712E4"/>
    <w:rsid w:val="3BE05FEA"/>
    <w:rsid w:val="44A70186"/>
    <w:rsid w:val="5282163D"/>
    <w:rsid w:val="67AE62FE"/>
    <w:rsid w:val="6D535020"/>
    <w:rsid w:val="7BB9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zsw\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57</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2020-10-27T01:52:00Z</dcterms:created>
  <dc:creator>dzsw</dc:creator>
  <cp:lastModifiedBy>dzsw</cp:lastModifiedBy>
  <cp:lastPrinted>2020-10-27T06:27:41Z</cp:lastPrinted>
  <dcterms:modified xsi:type="dcterms:W3CDTF">2020-10-27T07:15:48Z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