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开发公园（暂定名）简介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开发公园是通榆县建县史上最大的一座以休闲、娱乐、健身、观光为主旨的市民公园。因位于我县的开发区境内，所以暂命名为“开发公园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公园总占地面积约12万平方米，该公园由“二区、一园、一轴、24景构成。”二区：公园西区、东北区；一园：五彩花园；一轴：南北中轴时光隧道；24景：24处景点。下面具体介绍如下：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1.开发公园西区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发公园西区占地面积约7万平方米，该区域由东南角，西南角及西北角三座人工堆砌的土山围合而成。每座山因种植的植物特色，分别为“杏花山、海棠山、红枫山”。三山围合内由南北东西十字轴通道和中心歌舞广场组成。歌舞广场面积约5000多平方米，可以供几千人在此聚会、举办各种社会活动和文化演出等，平时也是市民跳广场舞的好地方。该广场四周又由五座主题休闲小广场组成，分别为儿童乐园、吹拉弹唱小广场、健身小广场、习武广场，南北中轴林下休闲场，北山中部还有大型叠水瀑布景观一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2.开发公园的东北区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开发公园东北区占地面积约2.5万平方米。该区域南部设花果坡一处，坡上种植各种开花结果的树木。该坡北侧为创业广场</w:t>
      </w: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。广场中心设“创新创业”主题雕塑一座，外围设通榆产业特色雕塑四座（风电产业、生态旅游产业、农副产业、文化产业）。创业广场南侧还有棋牌广场一座，供市民下棋打牌的组合桌椅11套，休闲亭一座。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val="en-US" w:eastAsia="zh-CN"/>
        </w:rPr>
        <w:t>3.五彩花园（开发公园东南区）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五彩花园位于开发公园东南部，是公园后增加的建设项目，面积约1.5万㎡。该花园由一座中心圆广场、四处专题小花园、一处蝶形花架廊、一处得彩亭、二处水系花溪组成。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textAlignment w:val="auto"/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val="en-US" w:eastAsia="zh-CN"/>
        </w:rPr>
        <w:t>①中心圆广场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位于该花园的中部，直径33m，面积860㎡，内设取景框1处、灯光休闲组合桌椅2处、休闲秋千4处、中心地灯块16块。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textAlignment w:val="auto"/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val="en-US" w:eastAsia="zh-CN"/>
        </w:rPr>
        <w:t>②四处专题小花园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大丽花园、面积1600㎡。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酔蝶花园、面积2242㎡。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蜀葵花园、面积804㎡。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月季花园、面积2026㎡。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textAlignment w:val="auto"/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val="en-US" w:eastAsia="zh-CN"/>
        </w:rPr>
        <w:t>③蝶型花架廊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该廊位于花园的东南部，沿园路布设，长25m、宽3.5m、高2.5m。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textAlignment w:val="auto"/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val="en-US" w:eastAsia="zh-CN"/>
        </w:rPr>
        <w:t>④得彩亭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该亭位于花园的西北部、三角地内，为单柱圆顶休闲亭。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textAlignment w:val="auto"/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val="en-US" w:eastAsia="zh-CN"/>
        </w:rPr>
        <w:t>⑤二处水系花溪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位于大丽花园和酔蝶花园四周，总长202m、宽3m、深0.6m，面积906㎡，该小溪源头设三处叠水景石，小溪各设四处叠水，水溪边置景石，构成水系花溪景观。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val="en-US" w:eastAsia="zh-CN"/>
        </w:rPr>
        <w:t>4.开发公园中部南北中轴上“时光隧道”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该处位于公园南北中轴上，即原开发区的黄榆街，现改造成为公园的南北中心通道，连接公园的东西两区。为了提升通榆县生态旅游品牌，提高公园的品味与档次，将此处建造成时光隧道，南北长320m，东西宽36m，面积约1.1万m</w:t>
      </w:r>
      <w:r>
        <w:rPr>
          <w:rFonts w:hint="eastAsia" w:ascii="仿宋" w:hAnsi="仿宋" w:eastAsia="仿宋" w:cs="仿宋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。该处由南北主入口大门，南北灯光秀长廊和中部灯光秀体验区三部分组成，主入口大门为大型钢架结构、通透式大门，现代感强烈。南北端各有一处灯光秀长廊，每段廊长60m，宽12m，面积720m</w:t>
      </w:r>
      <w:r>
        <w:rPr>
          <w:rFonts w:hint="eastAsia" w:ascii="仿宋" w:hAnsi="仿宋" w:eastAsia="仿宋" w:cs="仿宋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。两处合计1440m</w:t>
      </w:r>
      <w:r>
        <w:rPr>
          <w:rFonts w:hint="eastAsia" w:ascii="仿宋" w:hAnsi="仿宋" w:eastAsia="仿宋" w:cs="仿宋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。该长廊为大型钢架结构，顶为高密度天蓝色阳光板，底部为大型灯光秀展示画屏，由5万多</w:t>
      </w:r>
      <w:r>
        <w:rPr>
          <w:rFonts w:hint="eastAsia" w:ascii="仿宋" w:hAnsi="仿宋" w:eastAsia="仿宋" w:cs="仿宋"/>
          <w:sz w:val="32"/>
          <w:szCs w:val="32"/>
          <w:u w:val="none"/>
          <w:vertAlign w:val="baseline"/>
          <w:lang w:val="en-US" w:eastAsia="zh-CN"/>
        </w:rPr>
        <w:t>条灯带构成，同时棚顶每6m设置一台高清投影机、可向地面投射大幅高清画面，由此构成了该廊内天上、地下联动画面，用于展示通榆县生态旅游的大好风光，定时播放“陪你去向海看鹤”、“去包拉温都看杏花”、“去兴隆山看蒙古黄榆”等大型通榆风光宣传片，令游客有身临其境之感。中部还有大型音乐旱喷泉一处，可以展示各种水景造型，同时地面还有一条灯光形成的动感河流，可变化成海岸、沙滩、溪流。令游客仿佛在河边散步、在沙滩玩耍、在小溪内捉鱼。另还有一处灯光秀体验区，供游人在此进行抓鱼及採花等各种娱乐游戏。时光隧道在晚上五彩斑斓，动感十足，高科技电子技术与现实生活和游玩娱乐在此完美结合。该处必将成为通榆县一处旅游观光最佳景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5.公园24景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整个公园共有大型休闲亭廊17处，各种休闲座椅60多处。栽有各种树木3000多株，各种花卉草坪6万多平方米，绿化面积8万多平方米。公园共有植物景点9处，水景8处，人文景点7处，具体如下：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植物景点9处:杏花山、海棠山、枫林山、花果坡、白桦林、柳树园、桃树路、盆景园、五彩园。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水景8处：2处大水景“北山瀑布、五彩花溪”；6处小水景。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人文景点7处：时光隧道、歌舞广场、习武场、创业创新广场、吹拉弹唱广场、棋牌广场、儿童乐园。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公园建成后，不仅满足市民休闲、娱乐需要，还会极大提升通榆县的城市品位，改善通榆县城市形象，对通榆县打造旅游城市，提高市民幸福生活指数具有重大意义，同时对促进通榆县经济，文化发展将起到积极的推进作用，我们相信通榆县的明天将更加美好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21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ED02EF"/>
    <w:multiLevelType w:val="singleLevel"/>
    <w:tmpl w:val="C3ED02E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01243"/>
    <w:rsid w:val="01154999"/>
    <w:rsid w:val="03393C05"/>
    <w:rsid w:val="14CB1FCB"/>
    <w:rsid w:val="161C5C11"/>
    <w:rsid w:val="1D501243"/>
    <w:rsid w:val="1EA50329"/>
    <w:rsid w:val="281A2C90"/>
    <w:rsid w:val="36B645B0"/>
    <w:rsid w:val="38D84F41"/>
    <w:rsid w:val="4172114D"/>
    <w:rsid w:val="43AD0C09"/>
    <w:rsid w:val="55E56B81"/>
    <w:rsid w:val="69AC0D00"/>
    <w:rsid w:val="6B584955"/>
    <w:rsid w:val="6CAD0650"/>
    <w:rsid w:val="6E354DD0"/>
    <w:rsid w:val="708B11B2"/>
    <w:rsid w:val="70FE46C0"/>
    <w:rsid w:val="7E0D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2020-12-09T10:13:00Z</dcterms:created>
  <dc:creator>Administrator</dc:creator>
  <cp:lastModifiedBy>笑月光</cp:lastModifiedBy>
  <cp:lastPrinted>2021-03-01T06:24:42Z</cp:lastPrinted>
  <dcterms:modified xsi:type="dcterms:W3CDTF">2021-03-01T08:09:58Z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